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893" w:rsidRDefault="002F4893" w:rsidP="00B216FF">
      <w:pPr>
        <w:ind w:left="-1417" w:right="-1417"/>
        <w:rPr>
          <w:b/>
          <w:color w:val="C00000"/>
          <w:sz w:val="48"/>
          <w:szCs w:val="48"/>
        </w:rPr>
      </w:pPr>
    </w:p>
    <w:p w:rsidR="00F33247" w:rsidRDefault="00B216FF" w:rsidP="00B216FF">
      <w:pPr>
        <w:ind w:left="-1417" w:right="-1417"/>
        <w:rPr>
          <w:b/>
          <w:color w:val="C00000"/>
          <w:sz w:val="48"/>
          <w:szCs w:val="48"/>
        </w:rPr>
      </w:pPr>
      <w:r>
        <w:rPr>
          <w:b/>
          <w:noProof/>
          <w:color w:val="C00000"/>
          <w:sz w:val="48"/>
          <w:szCs w:val="48"/>
          <w:lang w:eastAsia="nb-NO"/>
        </w:rPr>
        <w:drawing>
          <wp:anchor distT="0" distB="0" distL="114300" distR="114300" simplePos="0" relativeHeight="251658240" behindDoc="0" locked="0" layoutInCell="1" allowOverlap="1">
            <wp:simplePos x="0" y="895350"/>
            <wp:positionH relativeFrom="page">
              <wp:align>center</wp:align>
            </wp:positionH>
            <wp:positionV relativeFrom="page">
              <wp:align>center</wp:align>
            </wp:positionV>
            <wp:extent cx="7815600" cy="10908000"/>
            <wp:effectExtent l="0" t="0" r="0" b="8255"/>
            <wp:wrapNone/>
            <wp:docPr id="5" name="Bil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rside 2013.png"/>
                    <pic:cNvPicPr/>
                  </pic:nvPicPr>
                  <pic:blipFill>
                    <a:blip r:embed="rId9">
                      <a:extLst>
                        <a:ext uri="{28A0092B-C50C-407E-A947-70E740481C1C}">
                          <a14:useLocalDpi xmlns:a14="http://schemas.microsoft.com/office/drawing/2010/main" val="0"/>
                        </a:ext>
                      </a:extLst>
                    </a:blip>
                    <a:stretch>
                      <a:fillRect/>
                    </a:stretch>
                  </pic:blipFill>
                  <pic:spPr>
                    <a:xfrm>
                      <a:off x="0" y="0"/>
                      <a:ext cx="7815600" cy="10908000"/>
                    </a:xfrm>
                    <a:prstGeom prst="rect">
                      <a:avLst/>
                    </a:prstGeom>
                  </pic:spPr>
                </pic:pic>
              </a:graphicData>
            </a:graphic>
            <wp14:sizeRelH relativeFrom="margin">
              <wp14:pctWidth>0</wp14:pctWidth>
            </wp14:sizeRelH>
            <wp14:sizeRelV relativeFrom="margin">
              <wp14:pctHeight>0</wp14:pctHeight>
            </wp14:sizeRelV>
          </wp:anchor>
        </w:drawing>
      </w:r>
    </w:p>
    <w:p w:rsidR="00F33247" w:rsidRDefault="00F33247">
      <w:pPr>
        <w:rPr>
          <w:b/>
          <w:color w:val="C00000"/>
          <w:sz w:val="48"/>
          <w:szCs w:val="48"/>
        </w:rPr>
      </w:pPr>
      <w:r>
        <w:rPr>
          <w:b/>
          <w:color w:val="C00000"/>
          <w:sz w:val="48"/>
          <w:szCs w:val="48"/>
        </w:rPr>
        <w:br w:type="page"/>
      </w:r>
    </w:p>
    <w:p w:rsidR="00701E03" w:rsidRDefault="004738D8" w:rsidP="001C680B">
      <w:pPr>
        <w:rPr>
          <w:b/>
          <w:color w:val="C00000"/>
          <w:sz w:val="48"/>
          <w:szCs w:val="48"/>
        </w:rPr>
      </w:pPr>
      <w:r w:rsidRPr="004174F1">
        <w:rPr>
          <w:b/>
          <w:color w:val="C00000"/>
          <w:sz w:val="48"/>
          <w:szCs w:val="48"/>
        </w:rPr>
        <w:lastRenderedPageBreak/>
        <w:t>Årsmelding 201</w:t>
      </w:r>
      <w:r w:rsidR="0088372B" w:rsidRPr="004174F1">
        <w:rPr>
          <w:b/>
          <w:color w:val="C00000"/>
          <w:sz w:val="48"/>
          <w:szCs w:val="48"/>
        </w:rPr>
        <w:t>3</w:t>
      </w:r>
      <w:r w:rsidR="00576F19" w:rsidRPr="004174F1">
        <w:rPr>
          <w:b/>
          <w:color w:val="C00000"/>
          <w:sz w:val="48"/>
          <w:szCs w:val="48"/>
        </w:rPr>
        <w:t xml:space="preserve"> </w:t>
      </w:r>
      <w:r w:rsidR="003A161D" w:rsidRPr="004174F1">
        <w:rPr>
          <w:b/>
          <w:color w:val="C00000"/>
          <w:sz w:val="48"/>
          <w:szCs w:val="48"/>
        </w:rPr>
        <w:t xml:space="preserve">Statens </w:t>
      </w:r>
      <w:r w:rsidR="00F53769" w:rsidRPr="004174F1">
        <w:rPr>
          <w:b/>
          <w:color w:val="C00000"/>
          <w:sz w:val="48"/>
          <w:szCs w:val="48"/>
        </w:rPr>
        <w:t>Barnehus</w:t>
      </w:r>
      <w:r w:rsidR="003A161D" w:rsidRPr="004174F1">
        <w:rPr>
          <w:b/>
          <w:color w:val="C00000"/>
          <w:sz w:val="48"/>
          <w:szCs w:val="48"/>
        </w:rPr>
        <w:t xml:space="preserve"> Bergen</w:t>
      </w:r>
    </w:p>
    <w:p w:rsidR="0054117F" w:rsidRPr="00440EBA" w:rsidRDefault="0054117F" w:rsidP="0054117F">
      <w:pPr>
        <w:rPr>
          <w:sz w:val="24"/>
          <w:szCs w:val="24"/>
        </w:rPr>
      </w:pPr>
      <w:r w:rsidRPr="00440EBA">
        <w:rPr>
          <w:sz w:val="24"/>
          <w:szCs w:val="24"/>
        </w:rPr>
        <w:t>Barnehusene skal s</w:t>
      </w:r>
      <w:r w:rsidR="00D81EF4">
        <w:rPr>
          <w:sz w:val="24"/>
          <w:szCs w:val="24"/>
        </w:rPr>
        <w:t>ørge for</w:t>
      </w:r>
      <w:r w:rsidRPr="00440EBA">
        <w:rPr>
          <w:sz w:val="24"/>
          <w:szCs w:val="24"/>
        </w:rPr>
        <w:t xml:space="preserve"> hjelp, oppfølging og behandling til barn </w:t>
      </w:r>
      <w:r w:rsidR="00696979">
        <w:rPr>
          <w:sz w:val="24"/>
          <w:szCs w:val="24"/>
        </w:rPr>
        <w:t xml:space="preserve">og voksne utviklingshemmede </w:t>
      </w:r>
      <w:r w:rsidRPr="00440EBA">
        <w:rPr>
          <w:sz w:val="24"/>
          <w:szCs w:val="24"/>
        </w:rPr>
        <w:t>utsatt for vold og seksuelle overgrep. Statens Barnehus i Bergen har i 2013 gitt oppfølging og behandling til flere barn enn tidligere år. Mer enn en tredjedel av barna som hadde kontakt med Barnehuset i 2013 fikk oppfølging og behandling på Barnehuset.</w:t>
      </w:r>
    </w:p>
    <w:p w:rsidR="00701E03" w:rsidRPr="001E5F2D" w:rsidRDefault="00B010B2" w:rsidP="00B010B2">
      <w:pPr>
        <w:rPr>
          <w:sz w:val="24"/>
          <w:szCs w:val="24"/>
        </w:rPr>
      </w:pPr>
      <w:r w:rsidRPr="001E5F2D">
        <w:rPr>
          <w:sz w:val="24"/>
          <w:szCs w:val="24"/>
        </w:rPr>
        <w:t>I 201</w:t>
      </w:r>
      <w:r w:rsidR="0088372B" w:rsidRPr="001E5F2D">
        <w:rPr>
          <w:sz w:val="24"/>
          <w:szCs w:val="24"/>
        </w:rPr>
        <w:t xml:space="preserve">3 arbeidet </w:t>
      </w:r>
      <w:r w:rsidR="00F53769" w:rsidRPr="001E5F2D">
        <w:rPr>
          <w:sz w:val="24"/>
          <w:szCs w:val="24"/>
        </w:rPr>
        <w:t>Barnehus</w:t>
      </w:r>
      <w:r w:rsidR="0088372B" w:rsidRPr="001E5F2D">
        <w:rPr>
          <w:sz w:val="24"/>
          <w:szCs w:val="24"/>
        </w:rPr>
        <w:t xml:space="preserve">et i Bergen med </w:t>
      </w:r>
      <w:r w:rsidR="00FF61E4" w:rsidRPr="001E5F2D">
        <w:rPr>
          <w:sz w:val="24"/>
          <w:szCs w:val="24"/>
        </w:rPr>
        <w:t>flere</w:t>
      </w:r>
      <w:r w:rsidRPr="001E5F2D">
        <w:rPr>
          <w:sz w:val="24"/>
          <w:szCs w:val="24"/>
        </w:rPr>
        <w:t xml:space="preserve"> st</w:t>
      </w:r>
      <w:r w:rsidR="0088372B" w:rsidRPr="001E5F2D">
        <w:rPr>
          <w:sz w:val="24"/>
          <w:szCs w:val="24"/>
        </w:rPr>
        <w:t>ørre</w:t>
      </w:r>
      <w:r w:rsidRPr="001E5F2D">
        <w:rPr>
          <w:sz w:val="24"/>
          <w:szCs w:val="24"/>
        </w:rPr>
        <w:t xml:space="preserve"> fagutviklingsprosjekter</w:t>
      </w:r>
      <w:r w:rsidR="009E35A0" w:rsidRPr="001E5F2D">
        <w:rPr>
          <w:sz w:val="24"/>
          <w:szCs w:val="24"/>
        </w:rPr>
        <w:t xml:space="preserve">. </w:t>
      </w:r>
      <w:r w:rsidR="00313F1B">
        <w:rPr>
          <w:sz w:val="24"/>
          <w:szCs w:val="24"/>
        </w:rPr>
        <w:t>Barnehuset Bergen har deltatt i gruppe ved Politihøgskolen som har utarbeidet ny videreutdanning i avhør av spesielt sårbare</w:t>
      </w:r>
      <w:r w:rsidR="00EB38C1">
        <w:rPr>
          <w:sz w:val="24"/>
          <w:szCs w:val="24"/>
        </w:rPr>
        <w:t>, og</w:t>
      </w:r>
      <w:r w:rsidR="009E35A0" w:rsidRPr="001E5F2D">
        <w:rPr>
          <w:sz w:val="24"/>
          <w:szCs w:val="24"/>
        </w:rPr>
        <w:t xml:space="preserve"> </w:t>
      </w:r>
      <w:r w:rsidR="00313F1B">
        <w:rPr>
          <w:sz w:val="24"/>
          <w:szCs w:val="24"/>
        </w:rPr>
        <w:t xml:space="preserve">sammen med Kripos gjort tilpasset avhørsmetodikk for barn i førskolealder og voksne utviklingshemmede tilgjengelig for alle </w:t>
      </w:r>
      <w:r w:rsidR="00F53769" w:rsidRPr="001E5F2D">
        <w:rPr>
          <w:sz w:val="24"/>
          <w:szCs w:val="24"/>
        </w:rPr>
        <w:t>Barnehus</w:t>
      </w:r>
      <w:r w:rsidR="0088372B" w:rsidRPr="001E5F2D">
        <w:rPr>
          <w:sz w:val="24"/>
          <w:szCs w:val="24"/>
        </w:rPr>
        <w:t>ene i Norge</w:t>
      </w:r>
      <w:r w:rsidR="00EB38C1">
        <w:rPr>
          <w:sz w:val="24"/>
          <w:szCs w:val="24"/>
        </w:rPr>
        <w:t xml:space="preserve">. Videre har Barnehuset i Bergen </w:t>
      </w:r>
      <w:r w:rsidR="00313F1B">
        <w:rPr>
          <w:sz w:val="24"/>
          <w:szCs w:val="24"/>
        </w:rPr>
        <w:t xml:space="preserve">deltatt i </w:t>
      </w:r>
      <w:r w:rsidR="0088372B" w:rsidRPr="001E5F2D">
        <w:rPr>
          <w:sz w:val="24"/>
          <w:szCs w:val="24"/>
        </w:rPr>
        <w:t>et samarbeidsprosjek</w:t>
      </w:r>
      <w:r w:rsidR="00F53769" w:rsidRPr="001E5F2D">
        <w:rPr>
          <w:sz w:val="24"/>
          <w:szCs w:val="24"/>
        </w:rPr>
        <w:t xml:space="preserve">t på tvers av Barnehusene kalt </w:t>
      </w:r>
      <w:r w:rsidR="00F53769" w:rsidRPr="001E5F2D">
        <w:rPr>
          <w:i/>
          <w:sz w:val="24"/>
          <w:szCs w:val="24"/>
        </w:rPr>
        <w:t>Barnehus</w:t>
      </w:r>
      <w:r w:rsidR="00956659">
        <w:rPr>
          <w:i/>
          <w:sz w:val="24"/>
          <w:szCs w:val="24"/>
        </w:rPr>
        <w:t>-</w:t>
      </w:r>
      <w:r w:rsidR="0088372B" w:rsidRPr="001E5F2D">
        <w:rPr>
          <w:i/>
          <w:sz w:val="24"/>
          <w:szCs w:val="24"/>
        </w:rPr>
        <w:t>skrinet</w:t>
      </w:r>
      <w:r w:rsidR="00F61DB3">
        <w:rPr>
          <w:sz w:val="24"/>
          <w:szCs w:val="24"/>
        </w:rPr>
        <w:t xml:space="preserve">. </w:t>
      </w:r>
      <w:r w:rsidR="0088372B" w:rsidRPr="001E5F2D">
        <w:rPr>
          <w:sz w:val="24"/>
          <w:szCs w:val="24"/>
        </w:rPr>
        <w:t xml:space="preserve">Prosjektene </w:t>
      </w:r>
      <w:r w:rsidR="00DB3B56">
        <w:rPr>
          <w:sz w:val="24"/>
          <w:szCs w:val="24"/>
        </w:rPr>
        <w:t xml:space="preserve">har vært gjennomført med </w:t>
      </w:r>
      <w:r w:rsidR="0088372B" w:rsidRPr="001E5F2D">
        <w:rPr>
          <w:sz w:val="24"/>
          <w:szCs w:val="24"/>
        </w:rPr>
        <w:t>positive erfaringer og gode tilbakemeldinger.</w:t>
      </w:r>
      <w:r w:rsidR="00F61DB3">
        <w:rPr>
          <w:sz w:val="24"/>
          <w:szCs w:val="24"/>
        </w:rPr>
        <w:t xml:space="preserve">  I tillegg har Barnehuset i Bergen </w:t>
      </w:r>
      <w:r w:rsidR="00F61DB3" w:rsidRPr="00F61DB3">
        <w:rPr>
          <w:sz w:val="24"/>
          <w:szCs w:val="24"/>
        </w:rPr>
        <w:t>deltatt i en gruppe nedsatt på tvers av Barnehusene som har et særskilt fokus på utviklingshemmende.</w:t>
      </w:r>
    </w:p>
    <w:p w:rsidR="004E6310" w:rsidRPr="001E5F2D" w:rsidRDefault="0088372B" w:rsidP="00B010B2">
      <w:pPr>
        <w:rPr>
          <w:sz w:val="24"/>
          <w:szCs w:val="24"/>
        </w:rPr>
      </w:pPr>
      <w:r w:rsidRPr="001E5F2D">
        <w:rPr>
          <w:sz w:val="24"/>
          <w:szCs w:val="24"/>
        </w:rPr>
        <w:t xml:space="preserve">Utvikling av </w:t>
      </w:r>
      <w:r w:rsidR="00F53769" w:rsidRPr="001E5F2D">
        <w:rPr>
          <w:sz w:val="24"/>
          <w:szCs w:val="24"/>
        </w:rPr>
        <w:t xml:space="preserve">metoden </w:t>
      </w:r>
      <w:r w:rsidR="00B010B2" w:rsidRPr="001E5F2D">
        <w:rPr>
          <w:i/>
          <w:sz w:val="24"/>
          <w:szCs w:val="24"/>
        </w:rPr>
        <w:t>systematisk kriseintervensjon</w:t>
      </w:r>
      <w:r w:rsidR="00B010B2" w:rsidRPr="001E5F2D">
        <w:rPr>
          <w:sz w:val="24"/>
          <w:szCs w:val="24"/>
        </w:rPr>
        <w:t xml:space="preserve"> og </w:t>
      </w:r>
      <w:r w:rsidR="00B010B2" w:rsidRPr="00D805C6">
        <w:rPr>
          <w:sz w:val="24"/>
          <w:szCs w:val="24"/>
        </w:rPr>
        <w:t xml:space="preserve">kollegaevaluering </w:t>
      </w:r>
      <w:r w:rsidR="00B010B2" w:rsidRPr="001E5F2D">
        <w:rPr>
          <w:sz w:val="24"/>
          <w:szCs w:val="24"/>
        </w:rPr>
        <w:t>av avhør</w:t>
      </w:r>
      <w:r w:rsidRPr="001E5F2D">
        <w:rPr>
          <w:sz w:val="24"/>
          <w:szCs w:val="24"/>
        </w:rPr>
        <w:t xml:space="preserve"> pågår kontinuerlig</w:t>
      </w:r>
      <w:r w:rsidR="00A31A43" w:rsidRPr="001E5F2D">
        <w:rPr>
          <w:sz w:val="24"/>
          <w:szCs w:val="24"/>
        </w:rPr>
        <w:t>.</w:t>
      </w:r>
    </w:p>
    <w:p w:rsidR="00701E03" w:rsidRPr="001E5F2D" w:rsidRDefault="00F53769" w:rsidP="00B010B2">
      <w:pPr>
        <w:rPr>
          <w:sz w:val="24"/>
          <w:szCs w:val="24"/>
        </w:rPr>
      </w:pPr>
      <w:r w:rsidRPr="001E5F2D">
        <w:rPr>
          <w:sz w:val="24"/>
          <w:szCs w:val="24"/>
        </w:rPr>
        <w:t>Barnehus</w:t>
      </w:r>
      <w:r w:rsidR="00B010B2" w:rsidRPr="001E5F2D">
        <w:rPr>
          <w:sz w:val="24"/>
          <w:szCs w:val="24"/>
        </w:rPr>
        <w:t>et har fokus på å utvikle spesialisert kompetanse på overgrep mot barn.</w:t>
      </w:r>
      <w:r w:rsidR="00F518D6" w:rsidRPr="001E5F2D">
        <w:rPr>
          <w:sz w:val="24"/>
          <w:szCs w:val="24"/>
        </w:rPr>
        <w:t xml:space="preserve"> </w:t>
      </w:r>
      <w:r w:rsidR="00B010B2" w:rsidRPr="001E5F2D">
        <w:rPr>
          <w:sz w:val="24"/>
          <w:szCs w:val="24"/>
        </w:rPr>
        <w:t>En stor del av dette arbeidet skjer ved å være representert i ulike nettverk både lokalt, nasjonalt og internasjonalt.</w:t>
      </w:r>
      <w:r w:rsidR="00F518D6" w:rsidRPr="001E5F2D">
        <w:rPr>
          <w:sz w:val="24"/>
          <w:szCs w:val="24"/>
        </w:rPr>
        <w:t xml:space="preserve"> </w:t>
      </w:r>
      <w:r w:rsidR="00B010B2" w:rsidRPr="001E5F2D">
        <w:rPr>
          <w:sz w:val="24"/>
          <w:szCs w:val="24"/>
        </w:rPr>
        <w:t xml:space="preserve">Det er viktig for videre utvikling av </w:t>
      </w:r>
      <w:r w:rsidRPr="001E5F2D">
        <w:rPr>
          <w:sz w:val="24"/>
          <w:szCs w:val="24"/>
        </w:rPr>
        <w:t>Barnehus</w:t>
      </w:r>
      <w:r w:rsidR="00B010B2" w:rsidRPr="001E5F2D">
        <w:rPr>
          <w:sz w:val="24"/>
          <w:szCs w:val="24"/>
        </w:rPr>
        <w:t>ene å være oppdatert på forskning og praksiserfaring innenfor feltet.</w:t>
      </w:r>
    </w:p>
    <w:p w:rsidR="00701E03" w:rsidRDefault="00B010B2" w:rsidP="00B010B2">
      <w:pPr>
        <w:rPr>
          <w:sz w:val="24"/>
          <w:szCs w:val="24"/>
        </w:rPr>
      </w:pPr>
      <w:r w:rsidRPr="001E5F2D">
        <w:rPr>
          <w:sz w:val="24"/>
          <w:szCs w:val="24"/>
        </w:rPr>
        <w:t>Evalueringen</w:t>
      </w:r>
      <w:r w:rsidR="00497BD8" w:rsidRPr="001E5F2D">
        <w:rPr>
          <w:sz w:val="24"/>
          <w:szCs w:val="24"/>
        </w:rPr>
        <w:t xml:space="preserve"> av</w:t>
      </w:r>
      <w:r w:rsidRPr="001E5F2D">
        <w:rPr>
          <w:sz w:val="24"/>
          <w:szCs w:val="24"/>
        </w:rPr>
        <w:t xml:space="preserve"> </w:t>
      </w:r>
      <w:r w:rsidR="00F53769" w:rsidRPr="001E5F2D">
        <w:rPr>
          <w:sz w:val="24"/>
          <w:szCs w:val="24"/>
        </w:rPr>
        <w:t>Barnehus</w:t>
      </w:r>
      <w:r w:rsidRPr="001E5F2D">
        <w:rPr>
          <w:sz w:val="24"/>
          <w:szCs w:val="24"/>
        </w:rPr>
        <w:t>ene</w:t>
      </w:r>
      <w:r w:rsidR="00560C59">
        <w:rPr>
          <w:sz w:val="24"/>
          <w:szCs w:val="24"/>
        </w:rPr>
        <w:t xml:space="preserve"> </w:t>
      </w:r>
      <w:r w:rsidR="00497BD8" w:rsidRPr="001E5F2D">
        <w:rPr>
          <w:sz w:val="24"/>
          <w:szCs w:val="24"/>
        </w:rPr>
        <w:t>(2012)</w:t>
      </w:r>
      <w:r w:rsidRPr="001E5F2D">
        <w:rPr>
          <w:sz w:val="24"/>
          <w:szCs w:val="24"/>
        </w:rPr>
        <w:t xml:space="preserve"> pek</w:t>
      </w:r>
      <w:r w:rsidR="00497BD8" w:rsidRPr="001E5F2D">
        <w:rPr>
          <w:sz w:val="24"/>
          <w:szCs w:val="24"/>
        </w:rPr>
        <w:t>t</w:t>
      </w:r>
      <w:r w:rsidRPr="001E5F2D">
        <w:rPr>
          <w:sz w:val="24"/>
          <w:szCs w:val="24"/>
        </w:rPr>
        <w:t>e</w:t>
      </w:r>
      <w:r w:rsidR="00497BD8" w:rsidRPr="001E5F2D">
        <w:rPr>
          <w:sz w:val="24"/>
          <w:szCs w:val="24"/>
        </w:rPr>
        <w:t xml:space="preserve"> på noen utviklingsområder for organisasjonen</w:t>
      </w:r>
      <w:r w:rsidR="004B788E" w:rsidRPr="001E5F2D">
        <w:rPr>
          <w:sz w:val="24"/>
          <w:szCs w:val="24"/>
        </w:rPr>
        <w:t>;</w:t>
      </w:r>
      <w:r w:rsidRPr="001E5F2D">
        <w:rPr>
          <w:sz w:val="24"/>
          <w:szCs w:val="24"/>
        </w:rPr>
        <w:t xml:space="preserve"> behov for</w:t>
      </w:r>
      <w:r w:rsidRPr="001E5F2D">
        <w:rPr>
          <w:b/>
          <w:sz w:val="24"/>
          <w:szCs w:val="24"/>
        </w:rPr>
        <w:t xml:space="preserve"> </w:t>
      </w:r>
      <w:r w:rsidRPr="001E5F2D">
        <w:rPr>
          <w:sz w:val="24"/>
          <w:szCs w:val="24"/>
        </w:rPr>
        <w:t xml:space="preserve">nasjonal organisering og retningslinjer for </w:t>
      </w:r>
      <w:r w:rsidR="00F53769" w:rsidRPr="001E5F2D">
        <w:rPr>
          <w:sz w:val="24"/>
          <w:szCs w:val="24"/>
        </w:rPr>
        <w:t>Barnehus</w:t>
      </w:r>
      <w:r w:rsidRPr="001E5F2D">
        <w:rPr>
          <w:sz w:val="24"/>
          <w:szCs w:val="24"/>
        </w:rPr>
        <w:t xml:space="preserve">ene, deling av kompetanse </w:t>
      </w:r>
      <w:r w:rsidR="00F53769" w:rsidRPr="001E5F2D">
        <w:rPr>
          <w:sz w:val="24"/>
          <w:szCs w:val="24"/>
        </w:rPr>
        <w:t>Barnehus</w:t>
      </w:r>
      <w:r w:rsidRPr="001E5F2D">
        <w:rPr>
          <w:sz w:val="24"/>
          <w:szCs w:val="24"/>
        </w:rPr>
        <w:t xml:space="preserve">ene imellom, og rammer som </w:t>
      </w:r>
      <w:r w:rsidR="00ED1A8F" w:rsidRPr="001E5F2D">
        <w:rPr>
          <w:sz w:val="24"/>
          <w:szCs w:val="24"/>
        </w:rPr>
        <w:t xml:space="preserve">tilrettelegger for </w:t>
      </w:r>
      <w:r w:rsidR="00F53769" w:rsidRPr="001E5F2D">
        <w:rPr>
          <w:sz w:val="24"/>
          <w:szCs w:val="24"/>
        </w:rPr>
        <w:t>Barnehus</w:t>
      </w:r>
      <w:r w:rsidR="009E6341" w:rsidRPr="001E5F2D">
        <w:rPr>
          <w:sz w:val="24"/>
          <w:szCs w:val="24"/>
        </w:rPr>
        <w:t>enes drift og</w:t>
      </w:r>
      <w:r w:rsidR="00781423" w:rsidRPr="001E5F2D">
        <w:rPr>
          <w:sz w:val="24"/>
          <w:szCs w:val="24"/>
        </w:rPr>
        <w:t xml:space="preserve"> </w:t>
      </w:r>
      <w:r w:rsidRPr="001E5F2D">
        <w:rPr>
          <w:sz w:val="24"/>
          <w:szCs w:val="24"/>
        </w:rPr>
        <w:t xml:space="preserve">økning i antall barn som har behov for </w:t>
      </w:r>
      <w:r w:rsidR="00F53769" w:rsidRPr="001E5F2D">
        <w:rPr>
          <w:sz w:val="24"/>
          <w:szCs w:val="24"/>
        </w:rPr>
        <w:t>Barnehus</w:t>
      </w:r>
      <w:r w:rsidRPr="001E5F2D">
        <w:rPr>
          <w:sz w:val="24"/>
          <w:szCs w:val="24"/>
        </w:rPr>
        <w:t>ets kompetanse.</w:t>
      </w:r>
      <w:r w:rsidR="00FF61E4" w:rsidRPr="001E5F2D">
        <w:rPr>
          <w:sz w:val="24"/>
          <w:szCs w:val="24"/>
        </w:rPr>
        <w:t xml:space="preserve"> En arbeidsgruppe</w:t>
      </w:r>
      <w:r w:rsidR="00F53769" w:rsidRPr="001E5F2D">
        <w:rPr>
          <w:sz w:val="24"/>
          <w:szCs w:val="24"/>
        </w:rPr>
        <w:t xml:space="preserve"> </w:t>
      </w:r>
      <w:r w:rsidR="004B788E" w:rsidRPr="001E5F2D">
        <w:rPr>
          <w:sz w:val="24"/>
          <w:szCs w:val="24"/>
        </w:rPr>
        <w:t>(POD)</w:t>
      </w:r>
      <w:r w:rsidR="00FF61E4" w:rsidRPr="001E5F2D">
        <w:rPr>
          <w:sz w:val="24"/>
          <w:szCs w:val="24"/>
        </w:rPr>
        <w:t xml:space="preserve"> ble nedsatt i 2013 for å se nærmere på dette. Tre ledere fra </w:t>
      </w:r>
      <w:r w:rsidR="00F53769" w:rsidRPr="001E5F2D">
        <w:rPr>
          <w:sz w:val="24"/>
          <w:szCs w:val="24"/>
        </w:rPr>
        <w:t>Barnehus</w:t>
      </w:r>
      <w:r w:rsidR="00FF61E4" w:rsidRPr="001E5F2D">
        <w:rPr>
          <w:sz w:val="24"/>
          <w:szCs w:val="24"/>
        </w:rPr>
        <w:t>ene i Norge deltar i gruppen.</w:t>
      </w:r>
    </w:p>
    <w:p w:rsidR="002D33EA" w:rsidRPr="002D33EA" w:rsidRDefault="002D33EA" w:rsidP="00B010B2">
      <w:pPr>
        <w:rPr>
          <w:b/>
          <w:sz w:val="24"/>
          <w:szCs w:val="24"/>
        </w:rPr>
      </w:pPr>
      <w:r w:rsidRPr="002D33EA">
        <w:rPr>
          <w:sz w:val="24"/>
          <w:szCs w:val="24"/>
        </w:rPr>
        <w:t>Barnehuset ser med uro på at tiden fra en sak anmeldes til avhør gjennomføres forts</w:t>
      </w:r>
      <w:r w:rsidR="00186A6D">
        <w:rPr>
          <w:sz w:val="24"/>
          <w:szCs w:val="24"/>
        </w:rPr>
        <w:t>att er høy</w:t>
      </w:r>
      <w:r w:rsidRPr="002D33EA">
        <w:rPr>
          <w:sz w:val="24"/>
          <w:szCs w:val="24"/>
        </w:rPr>
        <w:t>. Dette kan tyde på at saker med mistanke om vold eller seksuelle overgrep mot barn ikke prioriteres høyt nok. Forslag til ny avhørsforskrift vil kunne gi et bedre rettsvern for barn, og det</w:t>
      </w:r>
      <w:r w:rsidRPr="002D33EA">
        <w:rPr>
          <w:b/>
          <w:sz w:val="24"/>
          <w:szCs w:val="24"/>
        </w:rPr>
        <w:t xml:space="preserve"> haster med å få forskriften vedtatt.</w:t>
      </w:r>
    </w:p>
    <w:p w:rsidR="00384410" w:rsidRPr="001E5F2D" w:rsidRDefault="00384410" w:rsidP="001352C5">
      <w:pPr>
        <w:spacing w:before="240" w:after="0"/>
        <w:rPr>
          <w:sz w:val="24"/>
          <w:szCs w:val="24"/>
        </w:rPr>
      </w:pPr>
      <w:r w:rsidRPr="001E5F2D">
        <w:rPr>
          <w:b/>
          <w:sz w:val="24"/>
          <w:szCs w:val="24"/>
        </w:rPr>
        <w:t>Eirin Baugstø</w:t>
      </w:r>
    </w:p>
    <w:p w:rsidR="00701E03" w:rsidRPr="00D327EC" w:rsidRDefault="003A161D" w:rsidP="001352C5">
      <w:pPr>
        <w:rPr>
          <w:i/>
          <w:sz w:val="24"/>
          <w:szCs w:val="24"/>
        </w:rPr>
      </w:pPr>
      <w:r w:rsidRPr="00D327EC">
        <w:rPr>
          <w:i/>
          <w:sz w:val="24"/>
          <w:szCs w:val="24"/>
        </w:rPr>
        <w:t xml:space="preserve">Leder, Statens </w:t>
      </w:r>
      <w:r w:rsidR="00F53769" w:rsidRPr="00D327EC">
        <w:rPr>
          <w:i/>
          <w:sz w:val="24"/>
          <w:szCs w:val="24"/>
        </w:rPr>
        <w:t>Barnehus</w:t>
      </w:r>
      <w:r w:rsidRPr="00D327EC">
        <w:rPr>
          <w:i/>
          <w:sz w:val="24"/>
          <w:szCs w:val="24"/>
        </w:rPr>
        <w:t xml:space="preserve"> Bergen</w:t>
      </w:r>
    </w:p>
    <w:p w:rsidR="00D42A00" w:rsidRDefault="00D42A00">
      <w:pPr>
        <w:rPr>
          <w:sz w:val="40"/>
          <w:szCs w:val="40"/>
        </w:rPr>
      </w:pPr>
      <w:r>
        <w:rPr>
          <w:sz w:val="40"/>
          <w:szCs w:val="40"/>
        </w:rPr>
        <w:br w:type="page"/>
      </w:r>
    </w:p>
    <w:p w:rsidR="00B010B2" w:rsidRPr="00956659" w:rsidRDefault="00B010B2" w:rsidP="00B010B2">
      <w:pPr>
        <w:rPr>
          <w:color w:val="C00000"/>
          <w:sz w:val="40"/>
          <w:szCs w:val="40"/>
        </w:rPr>
      </w:pPr>
      <w:r w:rsidRPr="00956659">
        <w:rPr>
          <w:color w:val="C00000"/>
          <w:sz w:val="40"/>
          <w:szCs w:val="40"/>
        </w:rPr>
        <w:lastRenderedPageBreak/>
        <w:t>Mandat og føringer</w:t>
      </w:r>
    </w:p>
    <w:p w:rsidR="00B010B2" w:rsidRPr="00A92676" w:rsidRDefault="00B010B2" w:rsidP="00B010B2">
      <w:pPr>
        <w:rPr>
          <w:sz w:val="24"/>
          <w:szCs w:val="24"/>
        </w:rPr>
      </w:pPr>
      <w:r w:rsidRPr="00A92676">
        <w:rPr>
          <w:sz w:val="24"/>
          <w:szCs w:val="24"/>
        </w:rPr>
        <w:t xml:space="preserve">Grunnlaget for innføring av </w:t>
      </w:r>
      <w:r w:rsidR="00F53769">
        <w:rPr>
          <w:sz w:val="24"/>
          <w:szCs w:val="24"/>
        </w:rPr>
        <w:t>Barnehus</w:t>
      </w:r>
      <w:r w:rsidRPr="00A92676">
        <w:rPr>
          <w:sz w:val="24"/>
          <w:szCs w:val="24"/>
        </w:rPr>
        <w:t xml:space="preserve"> er et tverrdepartementalt engasjement. </w:t>
      </w:r>
      <w:r w:rsidR="00F53769">
        <w:rPr>
          <w:sz w:val="24"/>
          <w:szCs w:val="24"/>
        </w:rPr>
        <w:t>Barnehus</w:t>
      </w:r>
      <w:r w:rsidRPr="00A92676">
        <w:rPr>
          <w:sz w:val="24"/>
          <w:szCs w:val="24"/>
        </w:rPr>
        <w:t>ene er et resultat av samarbeid mellom Helse og omsorgsdepartementet, Barne– og likestilling</w:t>
      </w:r>
      <w:r w:rsidR="00C03873">
        <w:rPr>
          <w:sz w:val="24"/>
          <w:szCs w:val="24"/>
        </w:rPr>
        <w:t>- og inkluderings</w:t>
      </w:r>
      <w:r w:rsidRPr="00A92676">
        <w:rPr>
          <w:sz w:val="24"/>
          <w:szCs w:val="24"/>
        </w:rPr>
        <w:t>departementet og er underlagt Justis</w:t>
      </w:r>
      <w:r w:rsidR="00C03873">
        <w:rPr>
          <w:sz w:val="24"/>
          <w:szCs w:val="24"/>
        </w:rPr>
        <w:t xml:space="preserve"> – og beredskapsdepartementet</w:t>
      </w:r>
      <w:r w:rsidRPr="00A92676">
        <w:rPr>
          <w:sz w:val="24"/>
          <w:szCs w:val="24"/>
        </w:rPr>
        <w:t xml:space="preserve">. Ved innføringen av </w:t>
      </w:r>
      <w:r w:rsidR="00F53769">
        <w:rPr>
          <w:sz w:val="24"/>
          <w:szCs w:val="24"/>
        </w:rPr>
        <w:t>Barnehus</w:t>
      </w:r>
      <w:r w:rsidRPr="00A92676">
        <w:rPr>
          <w:sz w:val="24"/>
          <w:szCs w:val="24"/>
        </w:rPr>
        <w:t xml:space="preserve"> ble det administrative ansvar lagt til Politidirektoratet og tilknyttet politidistriktet der </w:t>
      </w:r>
      <w:r w:rsidR="00F53769">
        <w:rPr>
          <w:sz w:val="24"/>
          <w:szCs w:val="24"/>
        </w:rPr>
        <w:t>Barnehus</w:t>
      </w:r>
      <w:r w:rsidRPr="00A92676">
        <w:rPr>
          <w:sz w:val="24"/>
          <w:szCs w:val="24"/>
        </w:rPr>
        <w:t>ene er plassert.</w:t>
      </w:r>
    </w:p>
    <w:p w:rsidR="00B010B2" w:rsidRPr="00A92676" w:rsidRDefault="00B010B2" w:rsidP="00B010B2">
      <w:pPr>
        <w:rPr>
          <w:sz w:val="24"/>
          <w:szCs w:val="24"/>
        </w:rPr>
      </w:pPr>
      <w:r w:rsidRPr="00A92676">
        <w:rPr>
          <w:sz w:val="24"/>
          <w:szCs w:val="24"/>
        </w:rPr>
        <w:t>Målgruppen er barn</w:t>
      </w:r>
      <w:r w:rsidR="00036ED5">
        <w:rPr>
          <w:sz w:val="24"/>
          <w:szCs w:val="24"/>
        </w:rPr>
        <w:t>,</w:t>
      </w:r>
      <w:r w:rsidRPr="00A92676">
        <w:rPr>
          <w:sz w:val="24"/>
          <w:szCs w:val="24"/>
        </w:rPr>
        <w:t xml:space="preserve"> samt voksne psykisk utviklingshemmede</w:t>
      </w:r>
      <w:r w:rsidR="00036ED5">
        <w:rPr>
          <w:sz w:val="24"/>
          <w:szCs w:val="24"/>
        </w:rPr>
        <w:t xml:space="preserve"> som har vært</w:t>
      </w:r>
      <w:r w:rsidRPr="00A92676">
        <w:rPr>
          <w:sz w:val="24"/>
          <w:szCs w:val="24"/>
        </w:rPr>
        <w:t xml:space="preserve"> utsatt for seksuelle overgrep</w:t>
      </w:r>
      <w:r w:rsidR="00036ED5">
        <w:rPr>
          <w:sz w:val="24"/>
          <w:szCs w:val="24"/>
        </w:rPr>
        <w:t>,</w:t>
      </w:r>
      <w:r w:rsidRPr="00A92676">
        <w:rPr>
          <w:sz w:val="24"/>
          <w:szCs w:val="24"/>
        </w:rPr>
        <w:t xml:space="preserve"> vold </w:t>
      </w:r>
      <w:r w:rsidR="00036ED5">
        <w:rPr>
          <w:sz w:val="24"/>
          <w:szCs w:val="24"/>
        </w:rPr>
        <w:t xml:space="preserve">eller </w:t>
      </w:r>
      <w:r w:rsidRPr="00A92676">
        <w:rPr>
          <w:sz w:val="24"/>
          <w:szCs w:val="24"/>
        </w:rPr>
        <w:t>barn som er eksponert for vold i nære relasjoner.</w:t>
      </w:r>
    </w:p>
    <w:p w:rsidR="00B010B2" w:rsidRPr="00A92676" w:rsidRDefault="00B010B2" w:rsidP="00B010B2">
      <w:pPr>
        <w:rPr>
          <w:sz w:val="24"/>
          <w:szCs w:val="24"/>
        </w:rPr>
      </w:pPr>
      <w:r w:rsidRPr="00A92676">
        <w:rPr>
          <w:sz w:val="24"/>
          <w:szCs w:val="24"/>
        </w:rPr>
        <w:t xml:space="preserve">Det er en forventning om at </w:t>
      </w:r>
      <w:r w:rsidR="00F53769">
        <w:rPr>
          <w:sz w:val="24"/>
          <w:szCs w:val="24"/>
        </w:rPr>
        <w:t>Barnehus</w:t>
      </w:r>
      <w:r w:rsidR="00E91C5A" w:rsidRPr="00A92676">
        <w:rPr>
          <w:sz w:val="24"/>
          <w:szCs w:val="24"/>
        </w:rPr>
        <w:t>-modellen</w:t>
      </w:r>
      <w:r w:rsidRPr="00A92676">
        <w:rPr>
          <w:sz w:val="24"/>
          <w:szCs w:val="24"/>
        </w:rPr>
        <w:t xml:space="preserve"> skal gi bedret rettsikkerhet for barn utsatt for overgrep og at vi skal legge til rette for helhetlig håndtering, støtte og behandling.</w:t>
      </w:r>
    </w:p>
    <w:p w:rsidR="00701E03" w:rsidRDefault="00B010B2" w:rsidP="00B010B2">
      <w:pPr>
        <w:rPr>
          <w:sz w:val="24"/>
          <w:szCs w:val="24"/>
        </w:rPr>
      </w:pPr>
      <w:r w:rsidRPr="00A92676">
        <w:rPr>
          <w:sz w:val="24"/>
          <w:szCs w:val="24"/>
        </w:rPr>
        <w:t>Vårt mandat beskrives i rapporten Barnas hus 2006, i tillegg til lokale prosjektrapporter og oppdragsbrev fra Justisdepartementet og Politidirektoratet.</w:t>
      </w:r>
    </w:p>
    <w:p w:rsidR="00B010B2" w:rsidRPr="00956659" w:rsidRDefault="00B010B2" w:rsidP="00A92676">
      <w:pPr>
        <w:rPr>
          <w:color w:val="C00000"/>
          <w:sz w:val="40"/>
          <w:szCs w:val="40"/>
        </w:rPr>
      </w:pPr>
      <w:r w:rsidRPr="00956659">
        <w:rPr>
          <w:color w:val="C00000"/>
          <w:sz w:val="40"/>
          <w:szCs w:val="40"/>
        </w:rPr>
        <w:t>Organisering</w:t>
      </w:r>
    </w:p>
    <w:p w:rsidR="00F518D6" w:rsidRDefault="00B010B2" w:rsidP="00B010B2">
      <w:pPr>
        <w:rPr>
          <w:sz w:val="24"/>
          <w:szCs w:val="24"/>
        </w:rPr>
      </w:pPr>
      <w:r w:rsidRPr="00A92676">
        <w:rPr>
          <w:sz w:val="24"/>
          <w:szCs w:val="24"/>
        </w:rPr>
        <w:t xml:space="preserve">Statens </w:t>
      </w:r>
      <w:r w:rsidR="00F53769">
        <w:rPr>
          <w:sz w:val="24"/>
          <w:szCs w:val="24"/>
        </w:rPr>
        <w:t>Barnehus</w:t>
      </w:r>
      <w:r w:rsidRPr="00A92676">
        <w:rPr>
          <w:sz w:val="24"/>
          <w:szCs w:val="24"/>
        </w:rPr>
        <w:t xml:space="preserve"> Bergen har et regionalt ansvar</w:t>
      </w:r>
      <w:r w:rsidR="0021500C">
        <w:rPr>
          <w:sz w:val="24"/>
          <w:szCs w:val="24"/>
        </w:rPr>
        <w:t xml:space="preserve"> for </w:t>
      </w:r>
      <w:r w:rsidRPr="00A92676">
        <w:rPr>
          <w:sz w:val="24"/>
          <w:szCs w:val="24"/>
        </w:rPr>
        <w:t>Sogn og Fjordane og Hordaland.</w:t>
      </w:r>
      <w:r w:rsidR="00F518D6">
        <w:rPr>
          <w:sz w:val="24"/>
          <w:szCs w:val="24"/>
        </w:rPr>
        <w:t xml:space="preserve"> </w:t>
      </w:r>
      <w:r w:rsidRPr="00A92676">
        <w:rPr>
          <w:sz w:val="24"/>
          <w:szCs w:val="24"/>
        </w:rPr>
        <w:t>Befolkningsgrunnlaget er på</w:t>
      </w:r>
      <w:r w:rsidR="002C460C">
        <w:rPr>
          <w:sz w:val="24"/>
          <w:szCs w:val="24"/>
        </w:rPr>
        <w:t xml:space="preserve"> </w:t>
      </w:r>
      <w:r w:rsidR="001338BD">
        <w:rPr>
          <w:sz w:val="24"/>
          <w:szCs w:val="24"/>
        </w:rPr>
        <w:t>vel 600.000</w:t>
      </w:r>
      <w:r w:rsidRPr="00A92676">
        <w:rPr>
          <w:sz w:val="24"/>
          <w:szCs w:val="24"/>
        </w:rPr>
        <w:t xml:space="preserve"> innbyggere og består av 33 kommuner i Hordaland og 26 kommuner i Sogn og Fjordane fylke. Regionen innbefatter to politidistrikt, Hordaland og Sogn og Fjordane politidistrikt.</w:t>
      </w:r>
    </w:p>
    <w:p w:rsidR="00B010B2" w:rsidRPr="00A92676" w:rsidRDefault="00F53769" w:rsidP="00B010B2">
      <w:pPr>
        <w:rPr>
          <w:sz w:val="24"/>
          <w:szCs w:val="24"/>
        </w:rPr>
      </w:pPr>
      <w:r>
        <w:rPr>
          <w:sz w:val="24"/>
          <w:szCs w:val="24"/>
        </w:rPr>
        <w:t>Barnehus</w:t>
      </w:r>
      <w:r w:rsidR="00B010B2" w:rsidRPr="00A92676">
        <w:rPr>
          <w:sz w:val="24"/>
          <w:szCs w:val="24"/>
        </w:rPr>
        <w:t xml:space="preserve">et i Bergen er administrativt knyttet til Hordaland politidistrikt og er en del av Felles administrativ enhet (FAE). Samtlige i </w:t>
      </w:r>
      <w:r>
        <w:rPr>
          <w:sz w:val="24"/>
          <w:szCs w:val="24"/>
        </w:rPr>
        <w:t>Barnehus</w:t>
      </w:r>
      <w:r w:rsidR="00B010B2" w:rsidRPr="00A92676">
        <w:rPr>
          <w:sz w:val="24"/>
          <w:szCs w:val="24"/>
        </w:rPr>
        <w:t>et er fast tilsatt som sivile i politiet.</w:t>
      </w:r>
    </w:p>
    <w:p w:rsidR="00B010B2" w:rsidRPr="00A92676" w:rsidRDefault="00B010B2" w:rsidP="00B010B2">
      <w:pPr>
        <w:rPr>
          <w:b/>
          <w:bCs/>
          <w:sz w:val="24"/>
          <w:szCs w:val="24"/>
        </w:rPr>
      </w:pPr>
      <w:r w:rsidRPr="00A92676">
        <w:rPr>
          <w:b/>
          <w:bCs/>
          <w:sz w:val="24"/>
          <w:szCs w:val="24"/>
        </w:rPr>
        <w:t>Ressurssituasjon</w:t>
      </w:r>
    </w:p>
    <w:p w:rsidR="00701E03" w:rsidRDefault="00F53769" w:rsidP="00B010B2">
      <w:pPr>
        <w:rPr>
          <w:sz w:val="24"/>
          <w:szCs w:val="24"/>
        </w:rPr>
      </w:pPr>
      <w:r>
        <w:rPr>
          <w:sz w:val="24"/>
          <w:szCs w:val="24"/>
        </w:rPr>
        <w:t>Barnehus</w:t>
      </w:r>
      <w:r w:rsidR="00B010B2" w:rsidRPr="00A92676">
        <w:rPr>
          <w:sz w:val="24"/>
          <w:szCs w:val="24"/>
        </w:rPr>
        <w:t xml:space="preserve">ene i Norge er lagt under Justisdepartementet og oppdraget er tillagt Politidirektoratet som også fordeler de økonomiske midlene til politidistriktene. </w:t>
      </w:r>
      <w:r w:rsidR="00696979">
        <w:rPr>
          <w:sz w:val="24"/>
          <w:szCs w:val="24"/>
        </w:rPr>
        <w:t>Frem til 2011 ble midlene øremerket, mens de nå tildeles</w:t>
      </w:r>
      <w:r w:rsidR="00B010B2" w:rsidRPr="00A92676">
        <w:rPr>
          <w:sz w:val="24"/>
          <w:szCs w:val="24"/>
        </w:rPr>
        <w:t xml:space="preserve"> i rammen til politidistriktet. De</w:t>
      </w:r>
      <w:r w:rsidR="0029698A">
        <w:rPr>
          <w:sz w:val="24"/>
          <w:szCs w:val="24"/>
        </w:rPr>
        <w:t>tte</w:t>
      </w:r>
      <w:r w:rsidR="00B010B2" w:rsidRPr="00A92676">
        <w:rPr>
          <w:sz w:val="24"/>
          <w:szCs w:val="24"/>
        </w:rPr>
        <w:t xml:space="preserve"> skaper utfordringer </w:t>
      </w:r>
      <w:r w:rsidR="0029698A">
        <w:rPr>
          <w:sz w:val="24"/>
          <w:szCs w:val="24"/>
        </w:rPr>
        <w:t>ved at</w:t>
      </w:r>
      <w:r w:rsidR="00B010B2" w:rsidRPr="00A92676">
        <w:rPr>
          <w:sz w:val="24"/>
          <w:szCs w:val="24"/>
        </w:rPr>
        <w:t xml:space="preserve"> </w:t>
      </w:r>
      <w:r>
        <w:rPr>
          <w:sz w:val="24"/>
          <w:szCs w:val="24"/>
        </w:rPr>
        <w:t>Barnehus</w:t>
      </w:r>
      <w:r w:rsidR="00B010B2" w:rsidRPr="00A92676">
        <w:rPr>
          <w:sz w:val="24"/>
          <w:szCs w:val="24"/>
        </w:rPr>
        <w:t xml:space="preserve">ets oppgaver blir prioritert sammen med politiets øvrige oppgaver. </w:t>
      </w:r>
      <w:r>
        <w:rPr>
          <w:sz w:val="24"/>
          <w:szCs w:val="24"/>
        </w:rPr>
        <w:t>Barnehus</w:t>
      </w:r>
      <w:r w:rsidR="00B010B2" w:rsidRPr="00A92676">
        <w:rPr>
          <w:sz w:val="24"/>
          <w:szCs w:val="24"/>
        </w:rPr>
        <w:t>et trenger i fremtiden en trygging av økonomien og mene</w:t>
      </w:r>
      <w:r w:rsidR="00D81268">
        <w:rPr>
          <w:sz w:val="24"/>
          <w:szCs w:val="24"/>
        </w:rPr>
        <w:t>r</w:t>
      </w:r>
      <w:r w:rsidR="00B010B2" w:rsidRPr="00A92676">
        <w:rPr>
          <w:sz w:val="24"/>
          <w:szCs w:val="24"/>
        </w:rPr>
        <w:t xml:space="preserve"> </w:t>
      </w:r>
      <w:r w:rsidR="00026494">
        <w:rPr>
          <w:sz w:val="24"/>
          <w:szCs w:val="24"/>
        </w:rPr>
        <w:t xml:space="preserve">budsjettene </w:t>
      </w:r>
      <w:r w:rsidR="00B010B2" w:rsidRPr="00A92676">
        <w:rPr>
          <w:sz w:val="24"/>
          <w:szCs w:val="24"/>
        </w:rPr>
        <w:t xml:space="preserve">bør tildeles fra et nasjonalt nivå for å sikre lik fordeling til </w:t>
      </w:r>
      <w:r>
        <w:rPr>
          <w:sz w:val="24"/>
          <w:szCs w:val="24"/>
        </w:rPr>
        <w:t>Barnehus</w:t>
      </w:r>
      <w:r w:rsidR="00B010B2" w:rsidRPr="00A92676">
        <w:rPr>
          <w:sz w:val="24"/>
          <w:szCs w:val="24"/>
        </w:rPr>
        <w:t xml:space="preserve">ene og fortsatt utvikling av </w:t>
      </w:r>
      <w:r>
        <w:rPr>
          <w:sz w:val="24"/>
          <w:szCs w:val="24"/>
        </w:rPr>
        <w:t>Barnehus</w:t>
      </w:r>
      <w:r w:rsidR="00B010B2" w:rsidRPr="00A92676">
        <w:rPr>
          <w:sz w:val="24"/>
          <w:szCs w:val="24"/>
        </w:rPr>
        <w:t>e</w:t>
      </w:r>
      <w:r w:rsidR="00052AD8">
        <w:rPr>
          <w:sz w:val="24"/>
          <w:szCs w:val="24"/>
        </w:rPr>
        <w:t>ne</w:t>
      </w:r>
      <w:r w:rsidR="00B010B2" w:rsidRPr="00A92676">
        <w:rPr>
          <w:sz w:val="24"/>
          <w:szCs w:val="24"/>
        </w:rPr>
        <w:t xml:space="preserve"> som kompetansesent</w:t>
      </w:r>
      <w:r w:rsidR="00052AD8">
        <w:rPr>
          <w:sz w:val="24"/>
          <w:szCs w:val="24"/>
        </w:rPr>
        <w:t>re</w:t>
      </w:r>
      <w:r w:rsidR="00B010B2" w:rsidRPr="00A92676">
        <w:rPr>
          <w:sz w:val="24"/>
          <w:szCs w:val="24"/>
        </w:rPr>
        <w:t>.</w:t>
      </w:r>
    </w:p>
    <w:p w:rsidR="00B010B2" w:rsidRPr="00A92676" w:rsidRDefault="00B010B2" w:rsidP="00B010B2">
      <w:pPr>
        <w:rPr>
          <w:b/>
          <w:bCs/>
          <w:sz w:val="24"/>
          <w:szCs w:val="24"/>
        </w:rPr>
      </w:pPr>
      <w:r w:rsidRPr="00A92676">
        <w:rPr>
          <w:b/>
          <w:bCs/>
          <w:sz w:val="24"/>
          <w:szCs w:val="24"/>
        </w:rPr>
        <w:t xml:space="preserve">Ansatte i Statens </w:t>
      </w:r>
      <w:r w:rsidR="00F53769">
        <w:rPr>
          <w:b/>
          <w:bCs/>
          <w:sz w:val="24"/>
          <w:szCs w:val="24"/>
        </w:rPr>
        <w:t>Barnehus</w:t>
      </w:r>
      <w:r w:rsidRPr="00A92676">
        <w:rPr>
          <w:b/>
          <w:bCs/>
          <w:sz w:val="24"/>
          <w:szCs w:val="24"/>
        </w:rPr>
        <w:t xml:space="preserve"> Bergen</w:t>
      </w:r>
    </w:p>
    <w:p w:rsidR="002151F4" w:rsidRDefault="00B010B2" w:rsidP="00B010B2">
      <w:pPr>
        <w:rPr>
          <w:sz w:val="24"/>
          <w:szCs w:val="24"/>
        </w:rPr>
      </w:pPr>
      <w:r w:rsidRPr="00A92676">
        <w:rPr>
          <w:sz w:val="24"/>
          <w:szCs w:val="24"/>
        </w:rPr>
        <w:t xml:space="preserve">I flere år har Statens </w:t>
      </w:r>
      <w:r w:rsidR="00F53769">
        <w:rPr>
          <w:sz w:val="24"/>
          <w:szCs w:val="24"/>
        </w:rPr>
        <w:t>Barnehus</w:t>
      </w:r>
      <w:r w:rsidRPr="00A92676">
        <w:rPr>
          <w:sz w:val="24"/>
          <w:szCs w:val="24"/>
        </w:rPr>
        <w:t xml:space="preserve"> Bergen hatt en stabil personalgrup</w:t>
      </w:r>
      <w:r w:rsidR="002426F9">
        <w:rPr>
          <w:sz w:val="24"/>
          <w:szCs w:val="24"/>
        </w:rPr>
        <w:t>pe. Seks ansatte med ulik fag</w:t>
      </w:r>
      <w:r w:rsidRPr="00A92676">
        <w:rPr>
          <w:sz w:val="24"/>
          <w:szCs w:val="24"/>
        </w:rPr>
        <w:t xml:space="preserve">bakgrunn fordelt på fem og en halv stillingshjemmel. </w:t>
      </w:r>
      <w:r w:rsidR="00D81268">
        <w:rPr>
          <w:sz w:val="24"/>
          <w:szCs w:val="24"/>
        </w:rPr>
        <w:t xml:space="preserve">I </w:t>
      </w:r>
      <w:r w:rsidRPr="00A92676">
        <w:rPr>
          <w:sz w:val="24"/>
          <w:szCs w:val="24"/>
        </w:rPr>
        <w:t>201</w:t>
      </w:r>
      <w:r w:rsidR="002151F4">
        <w:rPr>
          <w:sz w:val="24"/>
          <w:szCs w:val="24"/>
        </w:rPr>
        <w:t xml:space="preserve">3 </w:t>
      </w:r>
      <w:r w:rsidR="00055F01">
        <w:rPr>
          <w:sz w:val="24"/>
          <w:szCs w:val="24"/>
        </w:rPr>
        <w:t xml:space="preserve">fikk </w:t>
      </w:r>
      <w:r w:rsidR="00F53769">
        <w:rPr>
          <w:sz w:val="24"/>
          <w:szCs w:val="24"/>
        </w:rPr>
        <w:t>Barnehus</w:t>
      </w:r>
      <w:r w:rsidR="002151F4">
        <w:rPr>
          <w:sz w:val="24"/>
          <w:szCs w:val="24"/>
        </w:rPr>
        <w:t xml:space="preserve">et i Bergen tildelt en ny stilling. En rådgiver med klinisk kompetanse </w:t>
      </w:r>
      <w:r w:rsidR="00044B5C">
        <w:rPr>
          <w:sz w:val="24"/>
          <w:szCs w:val="24"/>
        </w:rPr>
        <w:t>ble</w:t>
      </w:r>
      <w:r w:rsidR="002151F4">
        <w:rPr>
          <w:sz w:val="24"/>
          <w:szCs w:val="24"/>
        </w:rPr>
        <w:t xml:space="preserve"> tilsatt</w:t>
      </w:r>
      <w:r w:rsidR="00055F01">
        <w:rPr>
          <w:sz w:val="24"/>
          <w:szCs w:val="24"/>
        </w:rPr>
        <w:t>.</w:t>
      </w:r>
      <w:r w:rsidR="002151F4">
        <w:rPr>
          <w:sz w:val="24"/>
          <w:szCs w:val="24"/>
        </w:rPr>
        <w:t xml:space="preserve"> Staben teller nå 7 personer fordelt på 6.5 stillinger.</w:t>
      </w:r>
      <w:r w:rsidR="00560C59">
        <w:rPr>
          <w:sz w:val="24"/>
          <w:szCs w:val="24"/>
        </w:rPr>
        <w:t xml:space="preserve"> </w:t>
      </w:r>
      <w:r w:rsidR="0029433F">
        <w:rPr>
          <w:sz w:val="24"/>
          <w:szCs w:val="24"/>
        </w:rPr>
        <w:t xml:space="preserve">Av fagstillinger har </w:t>
      </w:r>
      <w:r w:rsidR="00F53769">
        <w:rPr>
          <w:sz w:val="24"/>
          <w:szCs w:val="24"/>
        </w:rPr>
        <w:t>Barnehus</w:t>
      </w:r>
      <w:r w:rsidR="0029433F">
        <w:rPr>
          <w:sz w:val="24"/>
          <w:szCs w:val="24"/>
        </w:rPr>
        <w:t>et i 2013 hatt 1 psykolog</w:t>
      </w:r>
      <w:r w:rsidR="002B0966">
        <w:rPr>
          <w:sz w:val="24"/>
          <w:szCs w:val="24"/>
        </w:rPr>
        <w:t>spesialist</w:t>
      </w:r>
      <w:r w:rsidR="0029433F">
        <w:rPr>
          <w:sz w:val="24"/>
          <w:szCs w:val="24"/>
        </w:rPr>
        <w:t xml:space="preserve">, 1.5 rådgiverstilling med klinisk kompetanse i tillegg til at erfaren rådgiver </w:t>
      </w:r>
      <w:r w:rsidR="0029433F">
        <w:rPr>
          <w:sz w:val="24"/>
          <w:szCs w:val="24"/>
        </w:rPr>
        <w:lastRenderedPageBreak/>
        <w:t>kom tilbake fra permisjon.</w:t>
      </w:r>
      <w:r w:rsidR="00A157B8">
        <w:rPr>
          <w:sz w:val="24"/>
          <w:szCs w:val="24"/>
        </w:rPr>
        <w:t xml:space="preserve"> </w:t>
      </w:r>
      <w:r w:rsidR="00044B5C">
        <w:rPr>
          <w:sz w:val="24"/>
          <w:szCs w:val="24"/>
        </w:rPr>
        <w:t xml:space="preserve">De tre siste </w:t>
      </w:r>
      <w:r w:rsidR="00560C59">
        <w:rPr>
          <w:sz w:val="24"/>
          <w:szCs w:val="24"/>
        </w:rPr>
        <w:t>måneder</w:t>
      </w:r>
      <w:r w:rsidR="00044B5C">
        <w:rPr>
          <w:sz w:val="24"/>
          <w:szCs w:val="24"/>
        </w:rPr>
        <w:t xml:space="preserve"> har </w:t>
      </w:r>
      <w:r w:rsidR="00A157B8">
        <w:rPr>
          <w:sz w:val="24"/>
          <w:szCs w:val="24"/>
        </w:rPr>
        <w:t xml:space="preserve">det vært </w:t>
      </w:r>
      <w:r w:rsidR="00044B5C">
        <w:rPr>
          <w:sz w:val="24"/>
          <w:szCs w:val="24"/>
        </w:rPr>
        <w:t xml:space="preserve">inne en ekstra ressurs med </w:t>
      </w:r>
      <w:r w:rsidR="00F53769">
        <w:rPr>
          <w:sz w:val="24"/>
          <w:szCs w:val="24"/>
        </w:rPr>
        <w:t>50 %</w:t>
      </w:r>
      <w:r w:rsidR="00044B5C">
        <w:rPr>
          <w:sz w:val="24"/>
          <w:szCs w:val="24"/>
        </w:rPr>
        <w:t xml:space="preserve"> psykologstilling.</w:t>
      </w:r>
    </w:p>
    <w:p w:rsidR="002151F4" w:rsidRDefault="002151F4" w:rsidP="00B010B2">
      <w:pPr>
        <w:rPr>
          <w:sz w:val="24"/>
          <w:szCs w:val="24"/>
        </w:rPr>
      </w:pPr>
      <w:r>
        <w:rPr>
          <w:sz w:val="24"/>
          <w:szCs w:val="24"/>
        </w:rPr>
        <w:t xml:space="preserve">Leder ved </w:t>
      </w:r>
      <w:r w:rsidR="00F53769">
        <w:rPr>
          <w:sz w:val="24"/>
          <w:szCs w:val="24"/>
        </w:rPr>
        <w:t>Barnehus</w:t>
      </w:r>
      <w:r>
        <w:rPr>
          <w:sz w:val="24"/>
          <w:szCs w:val="24"/>
        </w:rPr>
        <w:t xml:space="preserve">et har vært i permisjon i 2013. Stedfortreder </w:t>
      </w:r>
      <w:r w:rsidR="00435AFB">
        <w:rPr>
          <w:sz w:val="24"/>
          <w:szCs w:val="24"/>
        </w:rPr>
        <w:t>ble</w:t>
      </w:r>
      <w:r w:rsidR="00D61B93">
        <w:rPr>
          <w:sz w:val="24"/>
          <w:szCs w:val="24"/>
        </w:rPr>
        <w:t xml:space="preserve"> tilsatt i stillingen</w:t>
      </w:r>
      <w:r>
        <w:rPr>
          <w:sz w:val="24"/>
          <w:szCs w:val="24"/>
        </w:rPr>
        <w:t>.</w:t>
      </w:r>
    </w:p>
    <w:p w:rsidR="00B010B2" w:rsidRDefault="00F53769" w:rsidP="00B010B2">
      <w:pPr>
        <w:rPr>
          <w:sz w:val="24"/>
          <w:szCs w:val="24"/>
        </w:rPr>
      </w:pPr>
      <w:r>
        <w:rPr>
          <w:sz w:val="24"/>
          <w:szCs w:val="24"/>
        </w:rPr>
        <w:t>Barnehus</w:t>
      </w:r>
      <w:r w:rsidR="00B010B2" w:rsidRPr="00A92676">
        <w:rPr>
          <w:sz w:val="24"/>
          <w:szCs w:val="24"/>
        </w:rPr>
        <w:t>et har avtale med Barneklinikken på Haukeland Universitetssykehus om medisinsk personell tilsvarende ca. 15</w:t>
      </w:r>
      <w:r w:rsidR="00435AFB">
        <w:rPr>
          <w:sz w:val="24"/>
          <w:szCs w:val="24"/>
        </w:rPr>
        <w:t>-20</w:t>
      </w:r>
      <w:r w:rsidR="00B010B2" w:rsidRPr="00A92676">
        <w:rPr>
          <w:sz w:val="24"/>
          <w:szCs w:val="24"/>
        </w:rPr>
        <w:t xml:space="preserve"> </w:t>
      </w:r>
      <w:r>
        <w:rPr>
          <w:sz w:val="24"/>
          <w:szCs w:val="24"/>
        </w:rPr>
        <w:t>%</w:t>
      </w:r>
      <w:r w:rsidR="00B010B2" w:rsidRPr="00A92676">
        <w:rPr>
          <w:sz w:val="24"/>
          <w:szCs w:val="24"/>
        </w:rPr>
        <w:t xml:space="preserve"> stilling for utføring av rettsmedisinske undersøkelser. Lege kommer fast til </w:t>
      </w:r>
      <w:r>
        <w:rPr>
          <w:sz w:val="24"/>
          <w:szCs w:val="24"/>
        </w:rPr>
        <w:t>Barnehus</w:t>
      </w:r>
      <w:r w:rsidR="00B010B2" w:rsidRPr="00A92676">
        <w:rPr>
          <w:sz w:val="24"/>
          <w:szCs w:val="24"/>
        </w:rPr>
        <w:t>et en dag per uke.</w:t>
      </w:r>
    </w:p>
    <w:p w:rsidR="00A808CB" w:rsidRPr="00D265F6" w:rsidRDefault="00A808CB" w:rsidP="00A808CB">
      <w:pPr>
        <w:rPr>
          <w:b/>
          <w:bCs/>
          <w:sz w:val="24"/>
          <w:szCs w:val="24"/>
        </w:rPr>
      </w:pPr>
      <w:r w:rsidRPr="00D265F6">
        <w:rPr>
          <w:b/>
          <w:bCs/>
          <w:sz w:val="24"/>
          <w:szCs w:val="24"/>
        </w:rPr>
        <w:t>Internasjonalt samarbeid</w:t>
      </w:r>
    </w:p>
    <w:p w:rsidR="00A808CB" w:rsidRPr="00D265F6" w:rsidRDefault="00A808CB" w:rsidP="00A808CB">
      <w:pPr>
        <w:rPr>
          <w:sz w:val="24"/>
          <w:szCs w:val="24"/>
        </w:rPr>
      </w:pPr>
      <w:r w:rsidRPr="00D265F6">
        <w:rPr>
          <w:sz w:val="24"/>
          <w:szCs w:val="24"/>
        </w:rPr>
        <w:t xml:space="preserve">Det er etablert et internasjonalt samarbeid </w:t>
      </w:r>
      <w:r w:rsidR="0021500C">
        <w:rPr>
          <w:sz w:val="24"/>
          <w:szCs w:val="24"/>
        </w:rPr>
        <w:t xml:space="preserve">med </w:t>
      </w:r>
      <w:r w:rsidRPr="00D265F6">
        <w:rPr>
          <w:sz w:val="24"/>
          <w:szCs w:val="24"/>
        </w:rPr>
        <w:t xml:space="preserve">representanter fra de nordiske landene, med bidrag fra erfarne ledere fra </w:t>
      </w:r>
      <w:r w:rsidR="00F53769">
        <w:rPr>
          <w:sz w:val="24"/>
          <w:szCs w:val="24"/>
        </w:rPr>
        <w:t>Barnehus</w:t>
      </w:r>
      <w:r w:rsidRPr="00D265F6">
        <w:rPr>
          <w:sz w:val="24"/>
          <w:szCs w:val="24"/>
        </w:rPr>
        <w:t xml:space="preserve"> i USA. Målet</w:t>
      </w:r>
      <w:r w:rsidR="00C75D6B">
        <w:rPr>
          <w:sz w:val="24"/>
          <w:szCs w:val="24"/>
        </w:rPr>
        <w:t xml:space="preserve"> med dette er </w:t>
      </w:r>
      <w:r w:rsidRPr="00D265F6">
        <w:rPr>
          <w:sz w:val="24"/>
          <w:szCs w:val="24"/>
        </w:rPr>
        <w:t xml:space="preserve">kompetanseutveksling og harmonisering av fremtidig forskning og utvikling. Det arbeides for felles kriterier for </w:t>
      </w:r>
      <w:r w:rsidR="00F53769">
        <w:rPr>
          <w:sz w:val="24"/>
          <w:szCs w:val="24"/>
        </w:rPr>
        <w:t>Barnehus</w:t>
      </w:r>
      <w:r w:rsidRPr="00D265F6">
        <w:rPr>
          <w:sz w:val="24"/>
          <w:szCs w:val="24"/>
        </w:rPr>
        <w:t>ene i Europa. De norske representantene i gruppen har ansvaret for koordinering i</w:t>
      </w:r>
      <w:r w:rsidR="006F3E2F">
        <w:rPr>
          <w:sz w:val="24"/>
          <w:szCs w:val="24"/>
        </w:rPr>
        <w:t xml:space="preserve"> den nordiske nettverksgruppen. </w:t>
      </w:r>
      <w:r w:rsidR="00F53769">
        <w:rPr>
          <w:sz w:val="24"/>
          <w:szCs w:val="24"/>
        </w:rPr>
        <w:t>Barnehus</w:t>
      </w:r>
      <w:r w:rsidR="006F3E2F">
        <w:rPr>
          <w:sz w:val="24"/>
          <w:szCs w:val="24"/>
        </w:rPr>
        <w:t>et i B</w:t>
      </w:r>
      <w:r w:rsidR="004009BC">
        <w:rPr>
          <w:sz w:val="24"/>
          <w:szCs w:val="24"/>
        </w:rPr>
        <w:t xml:space="preserve">ergen og </w:t>
      </w:r>
      <w:r w:rsidR="00F53769">
        <w:rPr>
          <w:sz w:val="24"/>
          <w:szCs w:val="24"/>
        </w:rPr>
        <w:t>Barnehus</w:t>
      </w:r>
      <w:r w:rsidR="006F3E2F">
        <w:rPr>
          <w:sz w:val="24"/>
          <w:szCs w:val="24"/>
        </w:rPr>
        <w:t xml:space="preserve">et i Kristiansand hadde </w:t>
      </w:r>
      <w:r w:rsidR="000E3350">
        <w:rPr>
          <w:sz w:val="24"/>
          <w:szCs w:val="24"/>
        </w:rPr>
        <w:t>ansvar</w:t>
      </w:r>
      <w:r w:rsidR="006F3E2F">
        <w:rPr>
          <w:sz w:val="24"/>
          <w:szCs w:val="24"/>
        </w:rPr>
        <w:t xml:space="preserve"> for et innlegg på </w:t>
      </w:r>
      <w:r w:rsidR="004009BC">
        <w:rPr>
          <w:sz w:val="24"/>
          <w:szCs w:val="24"/>
        </w:rPr>
        <w:t>en større konferanse</w:t>
      </w:r>
      <w:r w:rsidR="006F3E2F">
        <w:rPr>
          <w:sz w:val="24"/>
          <w:szCs w:val="24"/>
        </w:rPr>
        <w:t xml:space="preserve"> i Dublin i september sammen med </w:t>
      </w:r>
      <w:r w:rsidR="00F53769">
        <w:rPr>
          <w:sz w:val="24"/>
          <w:szCs w:val="24"/>
        </w:rPr>
        <w:t>Barnehus</w:t>
      </w:r>
      <w:r w:rsidR="006F3E2F">
        <w:rPr>
          <w:sz w:val="24"/>
          <w:szCs w:val="24"/>
        </w:rPr>
        <w:t xml:space="preserve"> fra Island, Sverige og USA.</w:t>
      </w:r>
      <w:r w:rsidR="004009BC">
        <w:rPr>
          <w:sz w:val="24"/>
          <w:szCs w:val="24"/>
        </w:rPr>
        <w:t xml:space="preserve"> Dette resulterte i en forespørsel om et EU samarbeid.</w:t>
      </w:r>
    </w:p>
    <w:p w:rsidR="00A92676" w:rsidRPr="00236158" w:rsidRDefault="00A92676" w:rsidP="00A92676">
      <w:pPr>
        <w:rPr>
          <w:rStyle w:val="Utheving"/>
          <w:b/>
          <w:i w:val="0"/>
          <w:sz w:val="24"/>
          <w:szCs w:val="24"/>
        </w:rPr>
      </w:pPr>
      <w:r w:rsidRPr="00236158">
        <w:rPr>
          <w:rStyle w:val="Utheving"/>
          <w:b/>
          <w:i w:val="0"/>
          <w:sz w:val="24"/>
          <w:szCs w:val="24"/>
        </w:rPr>
        <w:t xml:space="preserve">Evaluering av </w:t>
      </w:r>
      <w:r w:rsidR="00F53769">
        <w:rPr>
          <w:rStyle w:val="Utheving"/>
          <w:b/>
          <w:i w:val="0"/>
          <w:sz w:val="24"/>
          <w:szCs w:val="24"/>
        </w:rPr>
        <w:t>Barnehus</w:t>
      </w:r>
      <w:r w:rsidRPr="00236158">
        <w:rPr>
          <w:rStyle w:val="Utheving"/>
          <w:b/>
          <w:i w:val="0"/>
          <w:sz w:val="24"/>
          <w:szCs w:val="24"/>
        </w:rPr>
        <w:t xml:space="preserve"> i Norge</w:t>
      </w:r>
    </w:p>
    <w:p w:rsidR="00A92676" w:rsidRPr="00236158" w:rsidRDefault="00B010B2" w:rsidP="00A92676">
      <w:pPr>
        <w:rPr>
          <w:sz w:val="24"/>
          <w:szCs w:val="24"/>
        </w:rPr>
      </w:pPr>
      <w:r w:rsidRPr="00236158">
        <w:rPr>
          <w:rStyle w:val="Utheving"/>
          <w:i w:val="0"/>
          <w:sz w:val="24"/>
          <w:szCs w:val="24"/>
        </w:rPr>
        <w:t>Evalueringsrapportene fra NOVA og Politihøgskolen</w:t>
      </w:r>
      <w:r w:rsidR="00F53769">
        <w:rPr>
          <w:rStyle w:val="Utheving"/>
          <w:i w:val="0"/>
          <w:sz w:val="24"/>
          <w:szCs w:val="24"/>
        </w:rPr>
        <w:t xml:space="preserve"> </w:t>
      </w:r>
      <w:r w:rsidR="006668BA">
        <w:rPr>
          <w:rStyle w:val="Utheving"/>
          <w:i w:val="0"/>
          <w:sz w:val="24"/>
          <w:szCs w:val="24"/>
        </w:rPr>
        <w:t>(2012)</w:t>
      </w:r>
      <w:r w:rsidRPr="00236158">
        <w:rPr>
          <w:rStyle w:val="Utheving"/>
          <w:i w:val="0"/>
          <w:sz w:val="24"/>
          <w:szCs w:val="24"/>
        </w:rPr>
        <w:t xml:space="preserve"> konkluder</w:t>
      </w:r>
      <w:r w:rsidR="006668BA">
        <w:rPr>
          <w:rStyle w:val="Utheving"/>
          <w:i w:val="0"/>
          <w:sz w:val="24"/>
          <w:szCs w:val="24"/>
        </w:rPr>
        <w:t>te</w:t>
      </w:r>
      <w:r w:rsidRPr="00236158">
        <w:rPr>
          <w:rStyle w:val="Utheving"/>
          <w:i w:val="0"/>
          <w:sz w:val="24"/>
          <w:szCs w:val="24"/>
        </w:rPr>
        <w:t xml:space="preserve"> med at </w:t>
      </w:r>
      <w:r w:rsidR="00F53769">
        <w:rPr>
          <w:rStyle w:val="Utheving"/>
          <w:i w:val="0"/>
          <w:sz w:val="24"/>
          <w:szCs w:val="24"/>
        </w:rPr>
        <w:t>Barnehus</w:t>
      </w:r>
      <w:r w:rsidR="00E91C5A" w:rsidRPr="00236158">
        <w:rPr>
          <w:rStyle w:val="Utheving"/>
          <w:i w:val="0"/>
          <w:sz w:val="24"/>
          <w:szCs w:val="24"/>
        </w:rPr>
        <w:t>-modellen</w:t>
      </w:r>
      <w:r w:rsidRPr="00236158">
        <w:rPr>
          <w:rStyle w:val="Utheving"/>
          <w:i w:val="0"/>
          <w:sz w:val="24"/>
          <w:szCs w:val="24"/>
        </w:rPr>
        <w:t xml:space="preserve"> fungerer</w:t>
      </w:r>
      <w:r w:rsidRPr="00236158">
        <w:rPr>
          <w:sz w:val="24"/>
          <w:szCs w:val="24"/>
        </w:rPr>
        <w:t xml:space="preserve"> etter intensjonen. I rapporten fra NOVA blir det slått fast at ordningen gir</w:t>
      </w:r>
      <w:r w:rsidR="00EF28DB" w:rsidRPr="00236158">
        <w:rPr>
          <w:sz w:val="24"/>
          <w:szCs w:val="24"/>
        </w:rPr>
        <w:t xml:space="preserve"> en bedre ivaretakelse av barn og </w:t>
      </w:r>
      <w:r w:rsidRPr="00236158">
        <w:rPr>
          <w:sz w:val="24"/>
          <w:szCs w:val="24"/>
        </w:rPr>
        <w:t>har ført til en bedre samordning både</w:t>
      </w:r>
      <w:r w:rsidR="00FD08A8" w:rsidRPr="00236158">
        <w:rPr>
          <w:sz w:val="24"/>
          <w:szCs w:val="24"/>
        </w:rPr>
        <w:t xml:space="preserve"> rettslig og behandlingsmessig. </w:t>
      </w:r>
      <w:r w:rsidR="00F53769">
        <w:rPr>
          <w:sz w:val="24"/>
          <w:szCs w:val="24"/>
        </w:rPr>
        <w:t>Barnehus</w:t>
      </w:r>
      <w:r w:rsidR="00FD08A8" w:rsidRPr="00236158">
        <w:rPr>
          <w:sz w:val="24"/>
          <w:szCs w:val="24"/>
        </w:rPr>
        <w:t xml:space="preserve">ene har generert økt kunnskap og </w:t>
      </w:r>
      <w:r w:rsidRPr="00236158">
        <w:rPr>
          <w:sz w:val="24"/>
          <w:szCs w:val="24"/>
        </w:rPr>
        <w:t xml:space="preserve">kompetanse i hjelpeapparatet, og </w:t>
      </w:r>
      <w:r w:rsidR="00312F2E" w:rsidRPr="00236158">
        <w:rPr>
          <w:sz w:val="24"/>
          <w:szCs w:val="24"/>
        </w:rPr>
        <w:t xml:space="preserve">skapt </w:t>
      </w:r>
      <w:r w:rsidR="00FD08A8" w:rsidRPr="00236158">
        <w:rPr>
          <w:sz w:val="24"/>
          <w:szCs w:val="24"/>
        </w:rPr>
        <w:t xml:space="preserve">større </w:t>
      </w:r>
      <w:r w:rsidRPr="00236158">
        <w:rPr>
          <w:sz w:val="24"/>
          <w:szCs w:val="24"/>
        </w:rPr>
        <w:t xml:space="preserve">oppmerksomhet </w:t>
      </w:r>
      <w:r w:rsidR="0034509A" w:rsidRPr="00236158">
        <w:rPr>
          <w:sz w:val="24"/>
          <w:szCs w:val="24"/>
        </w:rPr>
        <w:t xml:space="preserve">rundt </w:t>
      </w:r>
      <w:r w:rsidR="00992560" w:rsidRPr="00236158">
        <w:rPr>
          <w:sz w:val="24"/>
          <w:szCs w:val="24"/>
        </w:rPr>
        <w:t>tema</w:t>
      </w:r>
      <w:r w:rsidRPr="00236158">
        <w:rPr>
          <w:sz w:val="24"/>
          <w:szCs w:val="24"/>
        </w:rPr>
        <w:t>tikken</w:t>
      </w:r>
      <w:r w:rsidR="00435AFB">
        <w:rPr>
          <w:sz w:val="24"/>
          <w:szCs w:val="24"/>
        </w:rPr>
        <w:t xml:space="preserve"> vold og seksuelle overgrep mot barn og utviklingshemmede.</w:t>
      </w:r>
      <w:r w:rsidRPr="00236158">
        <w:rPr>
          <w:sz w:val="24"/>
          <w:szCs w:val="24"/>
        </w:rPr>
        <w:t xml:space="preserve"> Barn og pårørende opplever seg godt ivaretatt på </w:t>
      </w:r>
      <w:r w:rsidR="00F53769">
        <w:rPr>
          <w:sz w:val="24"/>
          <w:szCs w:val="24"/>
        </w:rPr>
        <w:t>Barnehus</w:t>
      </w:r>
      <w:r w:rsidRPr="00236158">
        <w:rPr>
          <w:sz w:val="24"/>
          <w:szCs w:val="24"/>
        </w:rPr>
        <w:t xml:space="preserve">ene. Politihøgskolens rapport viser at </w:t>
      </w:r>
      <w:r w:rsidR="00F53769">
        <w:rPr>
          <w:sz w:val="24"/>
          <w:szCs w:val="24"/>
        </w:rPr>
        <w:t>Barnehus</w:t>
      </w:r>
      <w:r w:rsidRPr="00236158">
        <w:rPr>
          <w:sz w:val="24"/>
          <w:szCs w:val="24"/>
        </w:rPr>
        <w:t>ene spiller en viktig rolle i å gi barn og unge bedre forutsetninger til å forklare seg i saker som gjelder vold og seksuelle overgrep.</w:t>
      </w:r>
    </w:p>
    <w:p w:rsidR="00F518D6" w:rsidRPr="00236158" w:rsidRDefault="00B010B2" w:rsidP="00A92676">
      <w:pPr>
        <w:rPr>
          <w:sz w:val="24"/>
          <w:szCs w:val="24"/>
        </w:rPr>
      </w:pPr>
      <w:r w:rsidRPr="00236158">
        <w:rPr>
          <w:sz w:val="24"/>
          <w:szCs w:val="24"/>
        </w:rPr>
        <w:t xml:space="preserve">Det påpekes at nasjonal styring må bli bedre og være mer samordnende for </w:t>
      </w:r>
      <w:r w:rsidR="00F53769">
        <w:rPr>
          <w:sz w:val="24"/>
          <w:szCs w:val="24"/>
        </w:rPr>
        <w:t>Barnehus</w:t>
      </w:r>
      <w:r w:rsidRPr="00236158">
        <w:rPr>
          <w:sz w:val="24"/>
          <w:szCs w:val="24"/>
        </w:rPr>
        <w:t>-virksomheten.</w:t>
      </w:r>
      <w:r w:rsidR="00F518D6" w:rsidRPr="00236158">
        <w:rPr>
          <w:sz w:val="24"/>
          <w:szCs w:val="24"/>
        </w:rPr>
        <w:t xml:space="preserve"> </w:t>
      </w:r>
      <w:r w:rsidRPr="00236158">
        <w:rPr>
          <w:sz w:val="24"/>
          <w:szCs w:val="24"/>
        </w:rPr>
        <w:t xml:space="preserve">Uten dette vil det kunne utvikle seg kvalitetsforskjeller mellom de </w:t>
      </w:r>
      <w:r w:rsidR="006668BA">
        <w:rPr>
          <w:sz w:val="24"/>
          <w:szCs w:val="24"/>
        </w:rPr>
        <w:t xml:space="preserve">10 </w:t>
      </w:r>
      <w:r w:rsidR="00F53769">
        <w:rPr>
          <w:sz w:val="24"/>
          <w:szCs w:val="24"/>
        </w:rPr>
        <w:t>Barnehus</w:t>
      </w:r>
      <w:r w:rsidR="006668BA">
        <w:rPr>
          <w:sz w:val="24"/>
          <w:szCs w:val="24"/>
        </w:rPr>
        <w:t>ene</w:t>
      </w:r>
      <w:r w:rsidRPr="00236158">
        <w:rPr>
          <w:sz w:val="24"/>
          <w:szCs w:val="24"/>
        </w:rPr>
        <w:t xml:space="preserve"> som er etablert.</w:t>
      </w:r>
    </w:p>
    <w:p w:rsidR="00B051CF" w:rsidRPr="00236158" w:rsidRDefault="00B051CF" w:rsidP="00012048">
      <w:pPr>
        <w:ind w:left="360"/>
        <w:rPr>
          <w:b/>
          <w:sz w:val="24"/>
          <w:szCs w:val="24"/>
        </w:rPr>
        <w:sectPr w:rsidR="00B051CF" w:rsidRPr="00236158">
          <w:footerReference w:type="default" r:id="rId10"/>
          <w:pgSz w:w="11906" w:h="16838"/>
          <w:pgMar w:top="1417" w:right="1417" w:bottom="1417" w:left="1417" w:header="708" w:footer="708" w:gutter="0"/>
          <w:cols w:space="708"/>
          <w:docGrid w:linePitch="360"/>
        </w:sectPr>
      </w:pPr>
    </w:p>
    <w:p w:rsidR="00B60BC0" w:rsidRDefault="00ED20E8" w:rsidP="00012048">
      <w:pPr>
        <w:ind w:left="360"/>
        <w:rPr>
          <w:b/>
          <w:sz w:val="40"/>
          <w:szCs w:val="40"/>
        </w:rPr>
      </w:pPr>
      <w:r>
        <w:rPr>
          <w:b/>
          <w:noProof/>
          <w:sz w:val="40"/>
          <w:szCs w:val="40"/>
          <w:lang w:eastAsia="nb-NO"/>
        </w:rPr>
        <w:lastRenderedPageBreak/>
        <w:drawing>
          <wp:inline distT="0" distB="0" distL="0" distR="0" wp14:anchorId="68E07778" wp14:editId="06541861">
            <wp:extent cx="1489543" cy="218122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9543" cy="2181225"/>
                    </a:xfrm>
                    <a:prstGeom prst="rect">
                      <a:avLst/>
                    </a:prstGeom>
                    <a:noFill/>
                    <a:ln>
                      <a:noFill/>
                    </a:ln>
                  </pic:spPr>
                </pic:pic>
              </a:graphicData>
            </a:graphic>
          </wp:inline>
        </w:drawing>
      </w:r>
    </w:p>
    <w:p w:rsidR="00B60BC0" w:rsidRPr="00236158" w:rsidRDefault="00B60BC0" w:rsidP="00B60BC0">
      <w:pPr>
        <w:spacing w:before="240"/>
        <w:ind w:left="360"/>
        <w:rPr>
          <w:sz w:val="24"/>
          <w:szCs w:val="24"/>
        </w:rPr>
      </w:pPr>
      <w:r>
        <w:rPr>
          <w:rStyle w:val="SitatTegn"/>
          <w:color w:val="auto"/>
        </w:rPr>
        <w:lastRenderedPageBreak/>
        <w:br/>
      </w:r>
      <w:r>
        <w:rPr>
          <w:rStyle w:val="SitatTegn"/>
          <w:color w:val="auto"/>
        </w:rPr>
        <w:br/>
      </w:r>
      <w:r w:rsidR="00012048" w:rsidRPr="00A45439">
        <w:rPr>
          <w:rStyle w:val="SitatTegn"/>
          <w:color w:val="C00000"/>
          <w:sz w:val="24"/>
          <w:szCs w:val="24"/>
        </w:rPr>
        <w:t>«</w:t>
      </w:r>
      <w:r w:rsidR="00F53769" w:rsidRPr="00A45439">
        <w:rPr>
          <w:rStyle w:val="SitatTegn"/>
          <w:color w:val="C00000"/>
          <w:sz w:val="24"/>
          <w:szCs w:val="24"/>
        </w:rPr>
        <w:t>Barnehus</w:t>
      </w:r>
      <w:r w:rsidR="00EC1D4C" w:rsidRPr="00A45439">
        <w:rPr>
          <w:rStyle w:val="SitatTegn"/>
          <w:color w:val="C00000"/>
          <w:sz w:val="24"/>
          <w:szCs w:val="24"/>
        </w:rPr>
        <w:t>et er et fint sted for barn som vil snakke om hvordan de har det</w:t>
      </w:r>
      <w:r w:rsidR="00012048" w:rsidRPr="00A45439">
        <w:rPr>
          <w:rStyle w:val="SitatTegn"/>
          <w:color w:val="C00000"/>
          <w:sz w:val="24"/>
          <w:szCs w:val="24"/>
        </w:rPr>
        <w:t xml:space="preserve">.» </w:t>
      </w:r>
      <w:r w:rsidR="00012048" w:rsidRPr="00A45439">
        <w:rPr>
          <w:color w:val="C00000"/>
          <w:sz w:val="24"/>
          <w:szCs w:val="24"/>
        </w:rPr>
        <w:t>(Jente 1</w:t>
      </w:r>
      <w:r w:rsidR="00EC1D4C" w:rsidRPr="00A45439">
        <w:rPr>
          <w:color w:val="C00000"/>
          <w:sz w:val="24"/>
          <w:szCs w:val="24"/>
        </w:rPr>
        <w:t>0</w:t>
      </w:r>
      <w:r w:rsidR="00012048" w:rsidRPr="00A45439">
        <w:rPr>
          <w:color w:val="C00000"/>
          <w:sz w:val="24"/>
          <w:szCs w:val="24"/>
        </w:rPr>
        <w:t>-1</w:t>
      </w:r>
      <w:r w:rsidR="00EC1D4C" w:rsidRPr="00A45439">
        <w:rPr>
          <w:color w:val="C00000"/>
          <w:sz w:val="24"/>
          <w:szCs w:val="24"/>
        </w:rPr>
        <w:t>2</w:t>
      </w:r>
      <w:r w:rsidR="00012048" w:rsidRPr="00A45439">
        <w:rPr>
          <w:color w:val="C00000"/>
          <w:sz w:val="24"/>
          <w:szCs w:val="24"/>
        </w:rPr>
        <w:t xml:space="preserve"> år).</w:t>
      </w:r>
    </w:p>
    <w:p w:rsidR="00B051CF" w:rsidRPr="00440EBA" w:rsidRDefault="00B051CF" w:rsidP="00B60BC0">
      <w:pPr>
        <w:ind w:left="360"/>
        <w:rPr>
          <w:rStyle w:val="Sterk"/>
          <w:b w:val="0"/>
          <w:bCs w:val="0"/>
          <w:i/>
          <w:iCs/>
          <w:color w:val="C00000"/>
          <w:sz w:val="24"/>
          <w:szCs w:val="24"/>
        </w:rPr>
        <w:sectPr w:rsidR="00B051CF" w:rsidRPr="00440EBA" w:rsidSect="00B051CF">
          <w:type w:val="continuous"/>
          <w:pgSz w:w="11906" w:h="16838"/>
          <w:pgMar w:top="1417" w:right="1417" w:bottom="1417" w:left="1417" w:header="708" w:footer="708" w:gutter="0"/>
          <w:cols w:num="2" w:space="708"/>
          <w:docGrid w:linePitch="360"/>
        </w:sectPr>
      </w:pPr>
    </w:p>
    <w:p w:rsidR="00B010B2" w:rsidRPr="00236158" w:rsidRDefault="00B010B2" w:rsidP="00A92676">
      <w:pPr>
        <w:rPr>
          <w:rStyle w:val="Sterk"/>
          <w:sz w:val="24"/>
          <w:szCs w:val="24"/>
        </w:rPr>
      </w:pPr>
      <w:r w:rsidRPr="00236158">
        <w:rPr>
          <w:rStyle w:val="Sterk"/>
          <w:sz w:val="24"/>
          <w:szCs w:val="24"/>
        </w:rPr>
        <w:lastRenderedPageBreak/>
        <w:t>Ny forskrift for a</w:t>
      </w:r>
      <w:r w:rsidR="00A92676" w:rsidRPr="00236158">
        <w:rPr>
          <w:rStyle w:val="Sterk"/>
          <w:sz w:val="24"/>
          <w:szCs w:val="24"/>
        </w:rPr>
        <w:t>vhør av særlig sårbare personer</w:t>
      </w:r>
    </w:p>
    <w:p w:rsidR="002E179A" w:rsidRDefault="00B010B2" w:rsidP="00A92676">
      <w:pPr>
        <w:rPr>
          <w:sz w:val="24"/>
          <w:szCs w:val="24"/>
        </w:rPr>
      </w:pPr>
      <w:r w:rsidRPr="00236158">
        <w:rPr>
          <w:sz w:val="24"/>
          <w:szCs w:val="24"/>
        </w:rPr>
        <w:t>I 2010 ble det opprettet en arbeidsgruppe som ble ledet av daværende statsadvokat i Troms, Ole B. Sæverud.</w:t>
      </w:r>
      <w:r w:rsidR="00F518D6" w:rsidRPr="00236158">
        <w:rPr>
          <w:sz w:val="24"/>
          <w:szCs w:val="24"/>
        </w:rPr>
        <w:t xml:space="preserve"> </w:t>
      </w:r>
      <w:r w:rsidRPr="00236158">
        <w:rPr>
          <w:sz w:val="24"/>
          <w:szCs w:val="24"/>
        </w:rPr>
        <w:t xml:space="preserve">Leder ved </w:t>
      </w:r>
      <w:r w:rsidR="00F53769">
        <w:rPr>
          <w:sz w:val="24"/>
          <w:szCs w:val="24"/>
        </w:rPr>
        <w:t>Barnehus</w:t>
      </w:r>
      <w:r w:rsidRPr="00236158">
        <w:rPr>
          <w:sz w:val="24"/>
          <w:szCs w:val="24"/>
        </w:rPr>
        <w:t xml:space="preserve">et Bergen har representert alle </w:t>
      </w:r>
      <w:r w:rsidR="00F53769">
        <w:rPr>
          <w:sz w:val="24"/>
          <w:szCs w:val="24"/>
        </w:rPr>
        <w:t>Barnehus</w:t>
      </w:r>
      <w:r w:rsidRPr="00236158">
        <w:rPr>
          <w:sz w:val="24"/>
          <w:szCs w:val="24"/>
        </w:rPr>
        <w:t xml:space="preserve">ene i arbeidsgruppen frem til overlevering den 17.10.12. </w:t>
      </w:r>
      <w:r w:rsidR="002F4AA8">
        <w:rPr>
          <w:sz w:val="24"/>
          <w:szCs w:val="24"/>
        </w:rPr>
        <w:t>Høringsfrist på rapporten var april 2013. Det har ennå ikke kommet svar på hva som vil skje videre.</w:t>
      </w:r>
    </w:p>
    <w:p w:rsidR="00A92676" w:rsidRPr="00F53769" w:rsidRDefault="00B010B2" w:rsidP="00A92676">
      <w:pPr>
        <w:rPr>
          <w:rStyle w:val="Sterk"/>
          <w:sz w:val="24"/>
          <w:szCs w:val="24"/>
        </w:rPr>
      </w:pPr>
      <w:r w:rsidRPr="00F53769">
        <w:rPr>
          <w:rStyle w:val="Sterk"/>
          <w:sz w:val="24"/>
          <w:szCs w:val="24"/>
        </w:rPr>
        <w:t>Hovedpunkter i forslaget til ny forsk</w:t>
      </w:r>
      <w:r w:rsidR="00A92676" w:rsidRPr="00F53769">
        <w:rPr>
          <w:rStyle w:val="Sterk"/>
          <w:sz w:val="24"/>
          <w:szCs w:val="24"/>
        </w:rPr>
        <w:t>rift</w:t>
      </w:r>
    </w:p>
    <w:p w:rsidR="00F518D6" w:rsidRPr="00236158" w:rsidRDefault="00B010B2" w:rsidP="00A92676">
      <w:pPr>
        <w:pStyle w:val="Listeavsnitt"/>
        <w:numPr>
          <w:ilvl w:val="0"/>
          <w:numId w:val="22"/>
        </w:numPr>
        <w:rPr>
          <w:sz w:val="24"/>
          <w:szCs w:val="24"/>
        </w:rPr>
      </w:pPr>
      <w:r w:rsidRPr="00236158">
        <w:rPr>
          <w:sz w:val="24"/>
          <w:szCs w:val="24"/>
        </w:rPr>
        <w:t>Kortere frist for gjennomføring av avhør i de mest alvorlige sakene (frist på en uke)</w:t>
      </w:r>
    </w:p>
    <w:p w:rsidR="00A92676" w:rsidRPr="00236158" w:rsidRDefault="00B010B2" w:rsidP="00A92676">
      <w:pPr>
        <w:pStyle w:val="Listeavsnitt"/>
        <w:numPr>
          <w:ilvl w:val="0"/>
          <w:numId w:val="22"/>
        </w:numPr>
        <w:rPr>
          <w:sz w:val="24"/>
          <w:szCs w:val="24"/>
        </w:rPr>
      </w:pPr>
      <w:r w:rsidRPr="00236158">
        <w:rPr>
          <w:sz w:val="24"/>
          <w:szCs w:val="24"/>
        </w:rPr>
        <w:t>Sedelighetssaker og familievoldssaker likestilles</w:t>
      </w:r>
    </w:p>
    <w:p w:rsidR="00A92676" w:rsidRPr="00236158" w:rsidRDefault="00B010B2" w:rsidP="00A92676">
      <w:pPr>
        <w:pStyle w:val="Listeavsnitt"/>
        <w:numPr>
          <w:ilvl w:val="0"/>
          <w:numId w:val="22"/>
        </w:numPr>
        <w:rPr>
          <w:sz w:val="24"/>
          <w:szCs w:val="24"/>
        </w:rPr>
      </w:pPr>
      <w:r w:rsidRPr="00236158">
        <w:rPr>
          <w:sz w:val="24"/>
          <w:szCs w:val="24"/>
        </w:rPr>
        <w:t>Politiet gis ansvar for avhør av barn og utviklingshemmede.</w:t>
      </w:r>
      <w:r w:rsidR="00F518D6" w:rsidRPr="00236158">
        <w:rPr>
          <w:sz w:val="24"/>
          <w:szCs w:val="24"/>
        </w:rPr>
        <w:t xml:space="preserve"> </w:t>
      </w:r>
      <w:r w:rsidRPr="00236158">
        <w:rPr>
          <w:sz w:val="24"/>
          <w:szCs w:val="24"/>
        </w:rPr>
        <w:t>Krav om kompetanse til avhører og den som skal lede avhøret</w:t>
      </w:r>
    </w:p>
    <w:p w:rsidR="00A92676" w:rsidRPr="00236158" w:rsidRDefault="00F53769" w:rsidP="00A92676">
      <w:pPr>
        <w:pStyle w:val="Listeavsnitt"/>
        <w:numPr>
          <w:ilvl w:val="0"/>
          <w:numId w:val="22"/>
        </w:numPr>
        <w:rPr>
          <w:sz w:val="24"/>
          <w:szCs w:val="24"/>
        </w:rPr>
      </w:pPr>
      <w:r>
        <w:rPr>
          <w:sz w:val="24"/>
          <w:szCs w:val="24"/>
        </w:rPr>
        <w:t>Barnehus</w:t>
      </w:r>
      <w:r w:rsidR="00B010B2" w:rsidRPr="00236158">
        <w:rPr>
          <w:sz w:val="24"/>
          <w:szCs w:val="24"/>
        </w:rPr>
        <w:t>ene gis en sentral plass i ny ordning, og bruk av dem gjøres obligatorisk i mange tilfeller</w:t>
      </w:r>
    </w:p>
    <w:p w:rsidR="00F518D6" w:rsidRPr="00236158" w:rsidRDefault="00B010B2" w:rsidP="00A92676">
      <w:pPr>
        <w:pStyle w:val="Listeavsnitt"/>
        <w:numPr>
          <w:ilvl w:val="0"/>
          <w:numId w:val="22"/>
        </w:numPr>
        <w:rPr>
          <w:sz w:val="24"/>
          <w:szCs w:val="24"/>
        </w:rPr>
      </w:pPr>
      <w:r w:rsidRPr="00236158">
        <w:rPr>
          <w:sz w:val="24"/>
          <w:szCs w:val="24"/>
        </w:rPr>
        <w:t xml:space="preserve">Barn under 15 år og utviklingshemmede utsatt for familievold og seksuelle overgrep sikres rett til bruk av </w:t>
      </w:r>
      <w:r w:rsidR="00F53769">
        <w:rPr>
          <w:sz w:val="24"/>
          <w:szCs w:val="24"/>
        </w:rPr>
        <w:t>Barnehus</w:t>
      </w:r>
    </w:p>
    <w:p w:rsidR="00701E03" w:rsidRDefault="00B010B2" w:rsidP="00A92676">
      <w:pPr>
        <w:pStyle w:val="Listeavsnitt"/>
        <w:numPr>
          <w:ilvl w:val="0"/>
          <w:numId w:val="22"/>
        </w:numPr>
        <w:rPr>
          <w:sz w:val="24"/>
          <w:szCs w:val="24"/>
        </w:rPr>
      </w:pPr>
      <w:r w:rsidRPr="00236158">
        <w:rPr>
          <w:sz w:val="24"/>
          <w:szCs w:val="24"/>
        </w:rPr>
        <w:t>Fornærmedes plikt til å møte i retten knyttes til avhørstidspunkt slik at barnet slipper å møte i retten ved en langvarig rettslig behandling</w:t>
      </w:r>
    </w:p>
    <w:p w:rsidR="00B010B2" w:rsidRPr="00A45439" w:rsidRDefault="00B010B2" w:rsidP="00B010B2">
      <w:pPr>
        <w:rPr>
          <w:color w:val="C00000"/>
          <w:sz w:val="40"/>
          <w:szCs w:val="40"/>
        </w:rPr>
      </w:pPr>
      <w:r w:rsidRPr="00A45439">
        <w:rPr>
          <w:color w:val="C00000"/>
          <w:sz w:val="40"/>
          <w:szCs w:val="40"/>
        </w:rPr>
        <w:t>Faglig tilbud</w:t>
      </w:r>
    </w:p>
    <w:p w:rsidR="00A92676" w:rsidRPr="00A92676" w:rsidRDefault="00B010B2" w:rsidP="00B010B2">
      <w:pPr>
        <w:rPr>
          <w:i/>
          <w:sz w:val="24"/>
          <w:szCs w:val="24"/>
        </w:rPr>
      </w:pPr>
      <w:r w:rsidRPr="00B60BC0">
        <w:rPr>
          <w:sz w:val="24"/>
          <w:szCs w:val="24"/>
        </w:rPr>
        <w:t>«</w:t>
      </w:r>
      <w:r w:rsidRPr="00A92676">
        <w:rPr>
          <w:i/>
          <w:sz w:val="24"/>
          <w:szCs w:val="24"/>
        </w:rPr>
        <w:t xml:space="preserve">Statens </w:t>
      </w:r>
      <w:r w:rsidR="00F53769">
        <w:rPr>
          <w:i/>
          <w:sz w:val="24"/>
          <w:szCs w:val="24"/>
        </w:rPr>
        <w:t>Barnehus</w:t>
      </w:r>
      <w:r w:rsidRPr="00A92676">
        <w:rPr>
          <w:i/>
          <w:sz w:val="24"/>
          <w:szCs w:val="24"/>
        </w:rPr>
        <w:t xml:space="preserve"> Bergen skal gjennom aktiv samhandling sørge for trygghet</w:t>
      </w:r>
      <w:r w:rsidR="00774B40">
        <w:rPr>
          <w:i/>
          <w:sz w:val="24"/>
          <w:szCs w:val="24"/>
        </w:rPr>
        <w:t>, helsetilbud</w:t>
      </w:r>
      <w:r w:rsidRPr="00A92676">
        <w:rPr>
          <w:i/>
          <w:sz w:val="24"/>
          <w:szCs w:val="24"/>
        </w:rPr>
        <w:t xml:space="preserve"> og rettssikkerhet for overgrepsutsatte barn</w:t>
      </w:r>
      <w:r w:rsidRPr="00B60BC0">
        <w:rPr>
          <w:sz w:val="24"/>
          <w:szCs w:val="24"/>
        </w:rPr>
        <w:t>».</w:t>
      </w:r>
    </w:p>
    <w:p w:rsidR="00701E03" w:rsidRDefault="00B010B2" w:rsidP="00B010B2">
      <w:pPr>
        <w:rPr>
          <w:sz w:val="24"/>
          <w:szCs w:val="24"/>
        </w:rPr>
      </w:pPr>
      <w:r w:rsidRPr="00A92676">
        <w:rPr>
          <w:bCs/>
          <w:sz w:val="24"/>
          <w:szCs w:val="24"/>
        </w:rPr>
        <w:t xml:space="preserve">Målgruppe for </w:t>
      </w:r>
      <w:r w:rsidR="00F53769">
        <w:rPr>
          <w:bCs/>
          <w:sz w:val="24"/>
          <w:szCs w:val="24"/>
        </w:rPr>
        <w:t>Barnehus</w:t>
      </w:r>
      <w:r w:rsidRPr="00A92676">
        <w:rPr>
          <w:bCs/>
          <w:sz w:val="24"/>
          <w:szCs w:val="24"/>
        </w:rPr>
        <w:t>et er b</w:t>
      </w:r>
      <w:r w:rsidRPr="00A92676">
        <w:rPr>
          <w:sz w:val="24"/>
          <w:szCs w:val="24"/>
        </w:rPr>
        <w:t xml:space="preserve">arn, samt voksne psykisk utviklingshemmede, som har vært utsatt for seksuelle overgrep, vold eller </w:t>
      </w:r>
      <w:r w:rsidR="00FF367D">
        <w:rPr>
          <w:sz w:val="24"/>
          <w:szCs w:val="24"/>
        </w:rPr>
        <w:t xml:space="preserve">barn eksponert for vold i </w:t>
      </w:r>
      <w:r w:rsidRPr="00A92676">
        <w:rPr>
          <w:sz w:val="24"/>
          <w:szCs w:val="24"/>
        </w:rPr>
        <w:t>nære relasjoner.</w:t>
      </w:r>
    </w:p>
    <w:p w:rsidR="00B010B2" w:rsidRPr="00A92676" w:rsidRDefault="00B010B2" w:rsidP="00B010B2">
      <w:pPr>
        <w:rPr>
          <w:bCs/>
          <w:sz w:val="24"/>
          <w:szCs w:val="24"/>
        </w:rPr>
      </w:pPr>
      <w:r w:rsidRPr="00A50FFB">
        <w:rPr>
          <w:b/>
          <w:bCs/>
          <w:sz w:val="24"/>
          <w:szCs w:val="24"/>
        </w:rPr>
        <w:t xml:space="preserve">Sentrale mål for </w:t>
      </w:r>
      <w:r w:rsidR="00F53769">
        <w:rPr>
          <w:b/>
          <w:bCs/>
          <w:sz w:val="24"/>
          <w:szCs w:val="24"/>
        </w:rPr>
        <w:t>Barnehus</w:t>
      </w:r>
      <w:r w:rsidRPr="00A50FFB">
        <w:rPr>
          <w:b/>
          <w:bCs/>
          <w:sz w:val="24"/>
          <w:szCs w:val="24"/>
        </w:rPr>
        <w:t>et</w:t>
      </w:r>
    </w:p>
    <w:p w:rsidR="00B010B2" w:rsidRPr="00A92676" w:rsidRDefault="00B010B2" w:rsidP="00B010B2">
      <w:pPr>
        <w:pStyle w:val="Listeavsnitt"/>
        <w:numPr>
          <w:ilvl w:val="0"/>
          <w:numId w:val="2"/>
        </w:numPr>
        <w:rPr>
          <w:sz w:val="24"/>
          <w:szCs w:val="24"/>
        </w:rPr>
      </w:pPr>
      <w:r w:rsidRPr="00A92676">
        <w:rPr>
          <w:sz w:val="24"/>
          <w:szCs w:val="24"/>
        </w:rPr>
        <w:t>God ivaretakelse og økt rettssikkerhet for barn og psykisk utvikli</w:t>
      </w:r>
      <w:r w:rsidR="008E0CCE">
        <w:rPr>
          <w:sz w:val="24"/>
          <w:szCs w:val="24"/>
        </w:rPr>
        <w:t>ngshemmede voksne i dommeravhør</w:t>
      </w:r>
    </w:p>
    <w:p w:rsidR="00B010B2" w:rsidRPr="00A92676" w:rsidRDefault="00B010B2" w:rsidP="00B010B2">
      <w:pPr>
        <w:pStyle w:val="Listeavsnitt"/>
        <w:numPr>
          <w:ilvl w:val="0"/>
          <w:numId w:val="2"/>
        </w:numPr>
        <w:rPr>
          <w:sz w:val="24"/>
          <w:szCs w:val="24"/>
        </w:rPr>
      </w:pPr>
      <w:r w:rsidRPr="00A92676">
        <w:rPr>
          <w:sz w:val="24"/>
          <w:szCs w:val="24"/>
        </w:rPr>
        <w:t>Redusere belastning for barn og pårørende ved å tilrettelegg</w:t>
      </w:r>
      <w:r w:rsidR="008E0CCE">
        <w:rPr>
          <w:sz w:val="24"/>
          <w:szCs w:val="24"/>
        </w:rPr>
        <w:t>e for en helhetlig ivaretakelse</w:t>
      </w:r>
    </w:p>
    <w:p w:rsidR="00B010B2" w:rsidRPr="00A92676" w:rsidRDefault="00B010B2" w:rsidP="00B010B2">
      <w:pPr>
        <w:pStyle w:val="Listeavsnitt"/>
        <w:numPr>
          <w:ilvl w:val="0"/>
          <w:numId w:val="2"/>
        </w:numPr>
        <w:rPr>
          <w:sz w:val="24"/>
          <w:szCs w:val="24"/>
        </w:rPr>
      </w:pPr>
      <w:r w:rsidRPr="00A92676">
        <w:rPr>
          <w:sz w:val="24"/>
          <w:szCs w:val="24"/>
        </w:rPr>
        <w:t>Legge til ret</w:t>
      </w:r>
      <w:r w:rsidR="008E0CCE">
        <w:rPr>
          <w:sz w:val="24"/>
          <w:szCs w:val="24"/>
        </w:rPr>
        <w:t>te for rask hjelp og behandling</w:t>
      </w:r>
    </w:p>
    <w:p w:rsidR="00B010B2" w:rsidRPr="00A92676" w:rsidRDefault="00B010B2" w:rsidP="00B010B2">
      <w:pPr>
        <w:pStyle w:val="Listeavsnitt"/>
        <w:numPr>
          <w:ilvl w:val="0"/>
          <w:numId w:val="2"/>
        </w:numPr>
        <w:rPr>
          <w:sz w:val="24"/>
          <w:szCs w:val="24"/>
        </w:rPr>
      </w:pPr>
      <w:r w:rsidRPr="00A92676">
        <w:rPr>
          <w:sz w:val="24"/>
          <w:szCs w:val="24"/>
        </w:rPr>
        <w:t xml:space="preserve">Utvikle samarbeid og sikre god </w:t>
      </w:r>
      <w:r w:rsidR="008E0CCE">
        <w:rPr>
          <w:sz w:val="24"/>
          <w:szCs w:val="24"/>
        </w:rPr>
        <w:t>informasjon mellom faginstanser</w:t>
      </w:r>
    </w:p>
    <w:p w:rsidR="00B010B2" w:rsidRPr="00A92676" w:rsidRDefault="00B010B2" w:rsidP="00B010B2">
      <w:pPr>
        <w:pStyle w:val="Listeavsnitt"/>
        <w:numPr>
          <w:ilvl w:val="0"/>
          <w:numId w:val="2"/>
        </w:numPr>
        <w:rPr>
          <w:sz w:val="24"/>
          <w:szCs w:val="24"/>
        </w:rPr>
      </w:pPr>
      <w:r w:rsidRPr="00A92676">
        <w:rPr>
          <w:sz w:val="24"/>
          <w:szCs w:val="24"/>
        </w:rPr>
        <w:t>Rask igangsettelse og gjennomføring av dommerav</w:t>
      </w:r>
      <w:r w:rsidR="008E0CCE">
        <w:rPr>
          <w:sz w:val="24"/>
          <w:szCs w:val="24"/>
        </w:rPr>
        <w:t>hør, videre hjelp og oppfølging</w:t>
      </w:r>
    </w:p>
    <w:p w:rsidR="00B010B2" w:rsidRPr="00A92676" w:rsidRDefault="00B010B2" w:rsidP="00B010B2">
      <w:pPr>
        <w:pStyle w:val="Listeavsnitt"/>
        <w:numPr>
          <w:ilvl w:val="0"/>
          <w:numId w:val="2"/>
        </w:numPr>
        <w:rPr>
          <w:sz w:val="24"/>
          <w:szCs w:val="24"/>
        </w:rPr>
      </w:pPr>
      <w:r w:rsidRPr="00A92676">
        <w:rPr>
          <w:sz w:val="24"/>
          <w:szCs w:val="24"/>
        </w:rPr>
        <w:t xml:space="preserve">Tilrettelegge for økt </w:t>
      </w:r>
      <w:r w:rsidR="008E0CCE">
        <w:rPr>
          <w:sz w:val="24"/>
          <w:szCs w:val="24"/>
        </w:rPr>
        <w:t>kunnskap og forskning på feltet</w:t>
      </w:r>
    </w:p>
    <w:p w:rsidR="00B010B2" w:rsidRDefault="00B010B2" w:rsidP="00B010B2">
      <w:pPr>
        <w:rPr>
          <w:b/>
          <w:bCs/>
          <w:sz w:val="24"/>
          <w:szCs w:val="24"/>
        </w:rPr>
      </w:pPr>
      <w:r w:rsidRPr="00A92676">
        <w:rPr>
          <w:b/>
          <w:bCs/>
          <w:sz w:val="24"/>
          <w:szCs w:val="24"/>
        </w:rPr>
        <w:t>Dommeravhør</w:t>
      </w:r>
    </w:p>
    <w:p w:rsidR="00B010B2" w:rsidRDefault="00B010B2" w:rsidP="00B010B2">
      <w:pPr>
        <w:rPr>
          <w:sz w:val="24"/>
          <w:szCs w:val="24"/>
        </w:rPr>
      </w:pPr>
      <w:r w:rsidRPr="00A92676">
        <w:rPr>
          <w:sz w:val="24"/>
          <w:szCs w:val="24"/>
        </w:rPr>
        <w:t xml:space="preserve">For barn opp til 16 år og for psykisk utviklingshemmede er dommeravhør regulert i </w:t>
      </w:r>
      <w:r w:rsidRPr="006F7766">
        <w:rPr>
          <w:i/>
          <w:sz w:val="24"/>
          <w:szCs w:val="24"/>
        </w:rPr>
        <w:t>str.p.l §. 239</w:t>
      </w:r>
      <w:r w:rsidRPr="00A92676">
        <w:rPr>
          <w:sz w:val="24"/>
          <w:szCs w:val="24"/>
        </w:rPr>
        <w:t xml:space="preserve"> og i </w:t>
      </w:r>
      <w:r w:rsidR="006F7766" w:rsidRPr="006F7766">
        <w:rPr>
          <w:i/>
          <w:sz w:val="24"/>
          <w:szCs w:val="24"/>
        </w:rPr>
        <w:t>F</w:t>
      </w:r>
      <w:r w:rsidRPr="006F7766">
        <w:rPr>
          <w:i/>
          <w:sz w:val="24"/>
          <w:szCs w:val="24"/>
        </w:rPr>
        <w:t>orskrift for dommeravhør og observasjonsordning</w:t>
      </w:r>
      <w:r w:rsidRPr="00A92676">
        <w:rPr>
          <w:sz w:val="24"/>
          <w:szCs w:val="24"/>
        </w:rPr>
        <w:t xml:space="preserve"> fra 1998. Det er en dommer som </w:t>
      </w:r>
      <w:r w:rsidRPr="00A92676">
        <w:rPr>
          <w:sz w:val="24"/>
          <w:szCs w:val="24"/>
        </w:rPr>
        <w:lastRenderedPageBreak/>
        <w:t xml:space="preserve">leder avhøret etter dagens ordning. Den ansvarlige tingrett utnevner en særlig skikket person til å utføre avhøret. Praksis er at dommer utnevner en politi med særskilt utdanning fra Politihøyskolen i Oslo. Dommer kan om nødvendig kommunisere direkte med avhører under selve avhøret. Statens </w:t>
      </w:r>
      <w:r w:rsidR="00F53769">
        <w:rPr>
          <w:sz w:val="24"/>
          <w:szCs w:val="24"/>
        </w:rPr>
        <w:t>Barnehus</w:t>
      </w:r>
      <w:r w:rsidRPr="00A92676">
        <w:rPr>
          <w:sz w:val="24"/>
          <w:szCs w:val="24"/>
        </w:rPr>
        <w:t xml:space="preserve"> Bergen har lokaler med barnevennlige mottaks– og oppholdsrom. Samtalerom har videoopptak til bruk i etterforskning og for bevisopptak. Teknikken styres av konsulent ved </w:t>
      </w:r>
      <w:r w:rsidR="00F53769">
        <w:rPr>
          <w:sz w:val="24"/>
          <w:szCs w:val="24"/>
        </w:rPr>
        <w:t>Barnehus</w:t>
      </w:r>
      <w:r w:rsidRPr="00A92676">
        <w:rPr>
          <w:sz w:val="24"/>
          <w:szCs w:val="24"/>
        </w:rPr>
        <w:t>et.</w:t>
      </w:r>
    </w:p>
    <w:p w:rsidR="003F6275" w:rsidRPr="00A92676" w:rsidRDefault="003F6275" w:rsidP="00B010B2">
      <w:pPr>
        <w:rPr>
          <w:sz w:val="24"/>
          <w:szCs w:val="24"/>
        </w:rPr>
      </w:pPr>
      <w:r>
        <w:rPr>
          <w:noProof/>
          <w:sz w:val="24"/>
          <w:szCs w:val="24"/>
          <w:lang w:eastAsia="nb-NO"/>
        </w:rPr>
        <w:drawing>
          <wp:inline distT="0" distB="0" distL="0" distR="0" wp14:anchorId="3DD28888" wp14:editId="50CCAE2F">
            <wp:extent cx="5762625" cy="3867150"/>
            <wp:effectExtent l="0" t="0" r="0" b="0"/>
            <wp:docPr id="8" name="Bilde 8" descr="C:\Download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wnloads\Phot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65872"/>
                    </a:xfrm>
                    <a:prstGeom prst="rect">
                      <a:avLst/>
                    </a:prstGeom>
                    <a:noFill/>
                    <a:ln>
                      <a:noFill/>
                    </a:ln>
                  </pic:spPr>
                </pic:pic>
              </a:graphicData>
            </a:graphic>
          </wp:inline>
        </w:drawing>
      </w:r>
    </w:p>
    <w:p w:rsidR="00B010B2" w:rsidRPr="00A92676" w:rsidRDefault="00B010B2" w:rsidP="00B010B2">
      <w:pPr>
        <w:rPr>
          <w:sz w:val="24"/>
          <w:szCs w:val="24"/>
        </w:rPr>
      </w:pPr>
      <w:r w:rsidRPr="00A92676">
        <w:rPr>
          <w:sz w:val="24"/>
          <w:szCs w:val="24"/>
        </w:rPr>
        <w:t>Barn som grunnet alder (over 16 år), eller av andre grunner ikke blir avhørt i dommeravhør, blir som hovedregel avhørt av politiet.</w:t>
      </w:r>
    </w:p>
    <w:p w:rsidR="00701E03" w:rsidRDefault="00B010B2" w:rsidP="00B010B2">
      <w:pPr>
        <w:rPr>
          <w:sz w:val="24"/>
          <w:szCs w:val="24"/>
        </w:rPr>
      </w:pPr>
      <w:r w:rsidRPr="00A92676">
        <w:rPr>
          <w:sz w:val="24"/>
          <w:szCs w:val="24"/>
        </w:rPr>
        <w:t xml:space="preserve">I løpet av </w:t>
      </w:r>
      <w:r w:rsidR="006F5724">
        <w:rPr>
          <w:sz w:val="24"/>
          <w:szCs w:val="24"/>
        </w:rPr>
        <w:t xml:space="preserve">seks </w:t>
      </w:r>
      <w:r w:rsidRPr="00A92676">
        <w:rPr>
          <w:sz w:val="24"/>
          <w:szCs w:val="24"/>
        </w:rPr>
        <w:t xml:space="preserve">års drift har mer enn </w:t>
      </w:r>
      <w:r w:rsidR="006F5724">
        <w:rPr>
          <w:sz w:val="24"/>
          <w:szCs w:val="24"/>
        </w:rPr>
        <w:t>1</w:t>
      </w:r>
      <w:r w:rsidR="00774C54">
        <w:rPr>
          <w:sz w:val="24"/>
          <w:szCs w:val="24"/>
        </w:rPr>
        <w:t>2</w:t>
      </w:r>
      <w:r w:rsidR="00931BB8">
        <w:rPr>
          <w:sz w:val="24"/>
          <w:szCs w:val="24"/>
        </w:rPr>
        <w:t>5</w:t>
      </w:r>
      <w:r w:rsidR="006F5724">
        <w:rPr>
          <w:sz w:val="24"/>
          <w:szCs w:val="24"/>
        </w:rPr>
        <w:t>0</w:t>
      </w:r>
      <w:r w:rsidRPr="00A92676">
        <w:rPr>
          <w:sz w:val="24"/>
          <w:szCs w:val="24"/>
        </w:rPr>
        <w:t xml:space="preserve"> barn blitt avhørt på </w:t>
      </w:r>
      <w:r w:rsidR="00F53769">
        <w:rPr>
          <w:sz w:val="24"/>
          <w:szCs w:val="24"/>
        </w:rPr>
        <w:t>Barnehus</w:t>
      </w:r>
      <w:r w:rsidR="00E91C5A" w:rsidRPr="00A92676">
        <w:rPr>
          <w:sz w:val="24"/>
          <w:szCs w:val="24"/>
        </w:rPr>
        <w:t>et</w:t>
      </w:r>
      <w:r w:rsidRPr="00A92676">
        <w:rPr>
          <w:sz w:val="24"/>
          <w:szCs w:val="24"/>
        </w:rPr>
        <w:t xml:space="preserve"> i</w:t>
      </w:r>
      <w:r w:rsidR="006F5724">
        <w:rPr>
          <w:sz w:val="24"/>
          <w:szCs w:val="24"/>
        </w:rPr>
        <w:t xml:space="preserve"> Bergen.</w:t>
      </w:r>
    </w:p>
    <w:p w:rsidR="00701E03" w:rsidRPr="006339A8" w:rsidRDefault="00CD101A" w:rsidP="006339A8">
      <w:pPr>
        <w:rPr>
          <w:sz w:val="24"/>
          <w:szCs w:val="24"/>
        </w:rPr>
      </w:pPr>
      <w:r w:rsidRPr="00A92676">
        <w:rPr>
          <w:sz w:val="24"/>
          <w:szCs w:val="24"/>
        </w:rPr>
        <w:t xml:space="preserve">Totalt </w:t>
      </w:r>
      <w:r w:rsidR="000E3350">
        <w:rPr>
          <w:sz w:val="24"/>
          <w:szCs w:val="24"/>
        </w:rPr>
        <w:t>23</w:t>
      </w:r>
      <w:r w:rsidR="003413E8">
        <w:rPr>
          <w:sz w:val="24"/>
          <w:szCs w:val="24"/>
        </w:rPr>
        <w:t>7</w:t>
      </w:r>
      <w:r w:rsidRPr="00A92676">
        <w:rPr>
          <w:sz w:val="24"/>
          <w:szCs w:val="24"/>
        </w:rPr>
        <w:t xml:space="preserve"> avhør ble avholdt ved Statens </w:t>
      </w:r>
      <w:r w:rsidR="00F53769">
        <w:rPr>
          <w:sz w:val="24"/>
          <w:szCs w:val="24"/>
        </w:rPr>
        <w:t>Barnehus</w:t>
      </w:r>
      <w:r w:rsidRPr="00A92676">
        <w:rPr>
          <w:sz w:val="24"/>
          <w:szCs w:val="24"/>
        </w:rPr>
        <w:t xml:space="preserve"> Bergen i 201</w:t>
      </w:r>
      <w:r w:rsidR="00833297">
        <w:rPr>
          <w:sz w:val="24"/>
          <w:szCs w:val="24"/>
        </w:rPr>
        <w:t>3</w:t>
      </w:r>
      <w:r w:rsidRPr="00A92676">
        <w:rPr>
          <w:sz w:val="24"/>
          <w:szCs w:val="24"/>
        </w:rPr>
        <w:t xml:space="preserve">. Av disse var </w:t>
      </w:r>
      <w:r w:rsidR="000E3350">
        <w:rPr>
          <w:sz w:val="24"/>
          <w:szCs w:val="24"/>
        </w:rPr>
        <w:t>20</w:t>
      </w:r>
      <w:r w:rsidR="00E67C7A">
        <w:rPr>
          <w:sz w:val="24"/>
          <w:szCs w:val="24"/>
        </w:rPr>
        <w:t>3</w:t>
      </w:r>
      <w:r w:rsidR="006F7766">
        <w:rPr>
          <w:sz w:val="24"/>
          <w:szCs w:val="24"/>
        </w:rPr>
        <w:t xml:space="preserve"> </w:t>
      </w:r>
      <w:r w:rsidRPr="00A92676">
        <w:rPr>
          <w:sz w:val="24"/>
          <w:szCs w:val="24"/>
        </w:rPr>
        <w:t xml:space="preserve">dommeravhør, derav </w:t>
      </w:r>
      <w:r w:rsidR="000E3350">
        <w:rPr>
          <w:sz w:val="24"/>
          <w:szCs w:val="24"/>
        </w:rPr>
        <w:t>188</w:t>
      </w:r>
      <w:r w:rsidRPr="00A92676">
        <w:rPr>
          <w:sz w:val="24"/>
          <w:szCs w:val="24"/>
        </w:rPr>
        <w:t xml:space="preserve"> førstegangs dommeravhør samt </w:t>
      </w:r>
      <w:r w:rsidR="006F62A5">
        <w:rPr>
          <w:sz w:val="24"/>
          <w:szCs w:val="24"/>
        </w:rPr>
        <w:t>33</w:t>
      </w:r>
      <w:r w:rsidRPr="00A92676">
        <w:rPr>
          <w:sz w:val="24"/>
          <w:szCs w:val="24"/>
        </w:rPr>
        <w:t xml:space="preserve"> politiavhør.</w:t>
      </w:r>
    </w:p>
    <w:p w:rsidR="00F502B2" w:rsidRDefault="00F502B2">
      <w:pPr>
        <w:rPr>
          <w:rStyle w:val="Sterk"/>
          <w:b w:val="0"/>
          <w:sz w:val="24"/>
          <w:szCs w:val="24"/>
        </w:rPr>
      </w:pPr>
      <w:r>
        <w:rPr>
          <w:rStyle w:val="Sterk"/>
          <w:b w:val="0"/>
          <w:sz w:val="24"/>
          <w:szCs w:val="24"/>
        </w:rPr>
        <w:br w:type="page"/>
      </w:r>
    </w:p>
    <w:p w:rsidR="00B010B2" w:rsidRPr="00F502B2" w:rsidRDefault="00B010B2" w:rsidP="00530404">
      <w:pPr>
        <w:spacing w:before="240"/>
        <w:rPr>
          <w:rStyle w:val="Sterk"/>
        </w:rPr>
      </w:pPr>
      <w:r w:rsidRPr="00F502B2">
        <w:rPr>
          <w:rStyle w:val="Sterk"/>
        </w:rPr>
        <w:lastRenderedPageBreak/>
        <w:t xml:space="preserve">Oversikt over </w:t>
      </w:r>
      <w:r w:rsidR="002C42FE">
        <w:rPr>
          <w:rStyle w:val="Sterk"/>
        </w:rPr>
        <w:t xml:space="preserve">203 </w:t>
      </w:r>
      <w:r w:rsidRPr="00F502B2">
        <w:rPr>
          <w:rStyle w:val="Sterk"/>
        </w:rPr>
        <w:t>dommeravhør fordelt på type sak. Mange saker involverer flere typer overgrep.</w:t>
      </w:r>
      <w:r w:rsidR="002C42FE">
        <w:rPr>
          <w:rStyle w:val="Sterk"/>
        </w:rPr>
        <w:t xml:space="preserve"> Av disse var 188 førstegangsavhør.</w:t>
      </w:r>
    </w:p>
    <w:p w:rsidR="003C67FC" w:rsidRDefault="006339A8" w:rsidP="003907FC">
      <w:pPr>
        <w:spacing w:before="240"/>
        <w:jc w:val="center"/>
      </w:pPr>
      <w:r>
        <w:rPr>
          <w:noProof/>
          <w:lang w:eastAsia="nb-NO"/>
        </w:rPr>
        <w:drawing>
          <wp:inline distT="0" distB="0" distL="0" distR="0" wp14:anchorId="55EB2315" wp14:editId="7C43517D">
            <wp:extent cx="4572000" cy="2743200"/>
            <wp:effectExtent l="0" t="0" r="19050" b="19050"/>
            <wp:docPr id="16" name="Diagra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7089" w:rsidRPr="00F502B2" w:rsidRDefault="00DB7089" w:rsidP="00DB7089">
      <w:pPr>
        <w:spacing w:before="240"/>
        <w:rPr>
          <w:rStyle w:val="Sterk"/>
        </w:rPr>
      </w:pPr>
      <w:r w:rsidRPr="00F502B2">
        <w:rPr>
          <w:rStyle w:val="Sterk"/>
        </w:rPr>
        <w:t>Avhør fordelt på alder og kjønn</w:t>
      </w:r>
      <w:r w:rsidR="00B60BC0" w:rsidRPr="00F502B2">
        <w:rPr>
          <w:rStyle w:val="Sterk"/>
        </w:rPr>
        <w:t>.</w:t>
      </w:r>
    </w:p>
    <w:p w:rsidR="00701E03" w:rsidRDefault="005F0967" w:rsidP="003907FC">
      <w:pPr>
        <w:spacing w:before="240"/>
        <w:jc w:val="center"/>
        <w:rPr>
          <w:b/>
        </w:rPr>
      </w:pPr>
      <w:r>
        <w:rPr>
          <w:noProof/>
          <w:lang w:eastAsia="nb-NO"/>
        </w:rPr>
        <w:drawing>
          <wp:inline distT="0" distB="0" distL="0" distR="0" wp14:anchorId="6EC0DF72" wp14:editId="25342EBD">
            <wp:extent cx="4572000" cy="2743200"/>
            <wp:effectExtent l="0" t="0" r="19050" b="1905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D101A" w:rsidRDefault="00CD101A" w:rsidP="00B60BC0">
      <w:pPr>
        <w:spacing w:before="240"/>
        <w:rPr>
          <w:sz w:val="24"/>
          <w:szCs w:val="24"/>
        </w:rPr>
      </w:pPr>
      <w:r>
        <w:rPr>
          <w:sz w:val="24"/>
          <w:szCs w:val="24"/>
        </w:rPr>
        <w:t xml:space="preserve">Antall saker </w:t>
      </w:r>
      <w:r w:rsidR="00FA2C18">
        <w:rPr>
          <w:sz w:val="24"/>
          <w:szCs w:val="24"/>
        </w:rPr>
        <w:t xml:space="preserve">med mistanke om seksuelle overgrep </w:t>
      </w:r>
      <w:r w:rsidR="008E0CCE">
        <w:rPr>
          <w:sz w:val="24"/>
          <w:szCs w:val="24"/>
        </w:rPr>
        <w:t>har holdt seg stabilt i 6</w:t>
      </w:r>
      <w:r>
        <w:rPr>
          <w:sz w:val="24"/>
          <w:szCs w:val="24"/>
        </w:rPr>
        <w:t xml:space="preserve"> års perioden, men det har vært en sterk økning i familievoldssaker, fra 66 i 2008 til </w:t>
      </w:r>
      <w:r w:rsidR="007851D8">
        <w:rPr>
          <w:sz w:val="24"/>
          <w:szCs w:val="24"/>
        </w:rPr>
        <w:t>154</w:t>
      </w:r>
      <w:r>
        <w:rPr>
          <w:sz w:val="24"/>
          <w:szCs w:val="24"/>
        </w:rPr>
        <w:t xml:space="preserve"> i 201</w:t>
      </w:r>
      <w:r w:rsidR="006F5724">
        <w:rPr>
          <w:sz w:val="24"/>
          <w:szCs w:val="24"/>
        </w:rPr>
        <w:t>3</w:t>
      </w:r>
      <w:r>
        <w:rPr>
          <w:sz w:val="24"/>
          <w:szCs w:val="24"/>
        </w:rPr>
        <w:t>.</w:t>
      </w:r>
    </w:p>
    <w:p w:rsidR="00B010B2" w:rsidRPr="00A92676" w:rsidRDefault="00B010B2" w:rsidP="00AF53A2">
      <w:pPr>
        <w:rPr>
          <w:b/>
          <w:sz w:val="24"/>
          <w:szCs w:val="24"/>
        </w:rPr>
      </w:pPr>
      <w:r w:rsidRPr="00A92676">
        <w:rPr>
          <w:b/>
          <w:sz w:val="24"/>
          <w:szCs w:val="24"/>
        </w:rPr>
        <w:t>Oppfølging og behandling</w:t>
      </w:r>
    </w:p>
    <w:p w:rsidR="00B010B2" w:rsidRPr="00A92676" w:rsidRDefault="00B010B2" w:rsidP="00AF53A2">
      <w:pPr>
        <w:rPr>
          <w:sz w:val="24"/>
          <w:szCs w:val="24"/>
        </w:rPr>
      </w:pPr>
      <w:r w:rsidRPr="00A92676">
        <w:rPr>
          <w:sz w:val="24"/>
          <w:szCs w:val="24"/>
        </w:rPr>
        <w:t xml:space="preserve">Statens </w:t>
      </w:r>
      <w:r w:rsidR="00F53769">
        <w:rPr>
          <w:sz w:val="24"/>
          <w:szCs w:val="24"/>
        </w:rPr>
        <w:t>Barnehus</w:t>
      </w:r>
      <w:r w:rsidRPr="00A92676">
        <w:rPr>
          <w:sz w:val="24"/>
          <w:szCs w:val="24"/>
        </w:rPr>
        <w:t xml:space="preserve"> Bergen gir tilbud om en samtale umiddelbart </w:t>
      </w:r>
      <w:r w:rsidR="00B84744">
        <w:rPr>
          <w:sz w:val="24"/>
          <w:szCs w:val="24"/>
        </w:rPr>
        <w:t>etter avhør til alle barn og de</w:t>
      </w:r>
      <w:r w:rsidRPr="00A92676">
        <w:rPr>
          <w:sz w:val="24"/>
          <w:szCs w:val="24"/>
        </w:rPr>
        <w:t xml:space="preserve"> som følger barnet. Her får de informasjon om </w:t>
      </w:r>
      <w:r w:rsidR="00F53769">
        <w:rPr>
          <w:sz w:val="24"/>
          <w:szCs w:val="24"/>
        </w:rPr>
        <w:t>Barnehus</w:t>
      </w:r>
      <w:r w:rsidRPr="00A92676">
        <w:rPr>
          <w:sz w:val="24"/>
          <w:szCs w:val="24"/>
        </w:rPr>
        <w:t>et sitt tilbud, mulige reaksjoner barnet kan få og råd i forhold til ivaretakelse av barnet den nærmeste tiden.</w:t>
      </w:r>
      <w:r w:rsidR="00F518D6">
        <w:rPr>
          <w:sz w:val="24"/>
          <w:szCs w:val="24"/>
        </w:rPr>
        <w:t xml:space="preserve"> </w:t>
      </w:r>
      <w:r w:rsidRPr="00A92676">
        <w:rPr>
          <w:sz w:val="24"/>
          <w:szCs w:val="24"/>
        </w:rPr>
        <w:t xml:space="preserve">Barnet får tilbud om en ny samtale sammen med aktuelle pårørende for å avklare videre oppfølging og eventuelle behandlingsbehov. På bakgrunn av barnets og familiens behov og ønsker, </w:t>
      </w:r>
      <w:r w:rsidRPr="00A92676">
        <w:rPr>
          <w:sz w:val="24"/>
          <w:szCs w:val="24"/>
        </w:rPr>
        <w:lastRenderedPageBreak/>
        <w:t xml:space="preserve">kapasitet på </w:t>
      </w:r>
      <w:r w:rsidR="00F53769">
        <w:rPr>
          <w:sz w:val="24"/>
          <w:szCs w:val="24"/>
        </w:rPr>
        <w:t>Barnehus</w:t>
      </w:r>
      <w:r w:rsidRPr="00A92676">
        <w:rPr>
          <w:sz w:val="24"/>
          <w:szCs w:val="24"/>
        </w:rPr>
        <w:t xml:space="preserve">et, kompetanse og tilgjengelighet i det øvrige hjelpeapparat, kan det enten gis behandling, støttesamtaler fra </w:t>
      </w:r>
      <w:r w:rsidR="00F53769">
        <w:rPr>
          <w:sz w:val="24"/>
          <w:szCs w:val="24"/>
        </w:rPr>
        <w:t>Barnehus</w:t>
      </w:r>
      <w:r w:rsidRPr="00A92676">
        <w:rPr>
          <w:sz w:val="24"/>
          <w:szCs w:val="24"/>
        </w:rPr>
        <w:t>et, eller det kan gis bistand til å etablere kontakt med andre instanser.</w:t>
      </w:r>
    </w:p>
    <w:p w:rsidR="00B010B2" w:rsidRPr="00A92676" w:rsidRDefault="00F53769" w:rsidP="00AF53A2">
      <w:pPr>
        <w:rPr>
          <w:sz w:val="24"/>
          <w:szCs w:val="24"/>
        </w:rPr>
      </w:pPr>
      <w:r>
        <w:rPr>
          <w:sz w:val="24"/>
          <w:szCs w:val="24"/>
        </w:rPr>
        <w:t>Barnehus</w:t>
      </w:r>
      <w:r w:rsidR="00B010B2" w:rsidRPr="00A92676">
        <w:rPr>
          <w:sz w:val="24"/>
          <w:szCs w:val="24"/>
        </w:rPr>
        <w:t>et benytter kartleggingsverktøy som inkluderer screening av traumereaksjoner, foreldrereaksjoner og foreldrestøtte. Det gis også tilbud om annen type kartlegging. I 201</w:t>
      </w:r>
      <w:r w:rsidR="00257B91">
        <w:rPr>
          <w:sz w:val="24"/>
          <w:szCs w:val="24"/>
        </w:rPr>
        <w:t>3</w:t>
      </w:r>
      <w:r w:rsidR="00B010B2" w:rsidRPr="00A92676">
        <w:rPr>
          <w:sz w:val="24"/>
          <w:szCs w:val="24"/>
        </w:rPr>
        <w:t xml:space="preserve"> ble </w:t>
      </w:r>
      <w:r w:rsidR="00FC36B1">
        <w:rPr>
          <w:sz w:val="24"/>
          <w:szCs w:val="24"/>
        </w:rPr>
        <w:t>76</w:t>
      </w:r>
      <w:r w:rsidR="00B010B2" w:rsidRPr="00A92676">
        <w:rPr>
          <w:sz w:val="24"/>
          <w:szCs w:val="24"/>
        </w:rPr>
        <w:t xml:space="preserve"> barn kartlagt i </w:t>
      </w:r>
      <w:r>
        <w:rPr>
          <w:sz w:val="24"/>
          <w:szCs w:val="24"/>
        </w:rPr>
        <w:t>Barnehus</w:t>
      </w:r>
      <w:r w:rsidR="00E91C5A" w:rsidRPr="00A92676">
        <w:rPr>
          <w:sz w:val="24"/>
          <w:szCs w:val="24"/>
        </w:rPr>
        <w:t>et</w:t>
      </w:r>
      <w:r w:rsidR="00B010B2" w:rsidRPr="00A92676">
        <w:rPr>
          <w:sz w:val="24"/>
          <w:szCs w:val="24"/>
        </w:rPr>
        <w:t xml:space="preserve"> med standardiserte kartleggingsverktøy.</w:t>
      </w:r>
    </w:p>
    <w:p w:rsidR="00A92676" w:rsidRDefault="00131396" w:rsidP="00AF53A2">
      <w:pPr>
        <w:rPr>
          <w:sz w:val="24"/>
          <w:szCs w:val="24"/>
        </w:rPr>
      </w:pPr>
      <w:r>
        <w:rPr>
          <w:sz w:val="24"/>
          <w:szCs w:val="24"/>
        </w:rPr>
        <w:t>85</w:t>
      </w:r>
      <w:r w:rsidR="00163E69">
        <w:rPr>
          <w:sz w:val="24"/>
          <w:szCs w:val="24"/>
        </w:rPr>
        <w:t xml:space="preserve"> </w:t>
      </w:r>
      <w:r w:rsidR="00B010B2" w:rsidRPr="00A92676">
        <w:rPr>
          <w:sz w:val="24"/>
          <w:szCs w:val="24"/>
        </w:rPr>
        <w:t xml:space="preserve">barn og deres omsorgspersoner har fått behandlingsoppfølging ved </w:t>
      </w:r>
      <w:r w:rsidR="00F53769">
        <w:rPr>
          <w:sz w:val="24"/>
          <w:szCs w:val="24"/>
        </w:rPr>
        <w:t>Barnehus</w:t>
      </w:r>
      <w:r w:rsidR="00B010B2" w:rsidRPr="00A92676">
        <w:rPr>
          <w:sz w:val="24"/>
          <w:szCs w:val="24"/>
        </w:rPr>
        <w:t>et i 201</w:t>
      </w:r>
      <w:r w:rsidR="00257B91">
        <w:rPr>
          <w:sz w:val="24"/>
          <w:szCs w:val="24"/>
        </w:rPr>
        <w:t>3</w:t>
      </w:r>
      <w:r w:rsidR="00B010B2" w:rsidRPr="00A92676">
        <w:rPr>
          <w:sz w:val="24"/>
          <w:szCs w:val="24"/>
        </w:rPr>
        <w:t xml:space="preserve">. </w:t>
      </w:r>
      <w:r w:rsidR="00F53769">
        <w:rPr>
          <w:sz w:val="24"/>
          <w:szCs w:val="24"/>
        </w:rPr>
        <w:t>Barnehus</w:t>
      </w:r>
      <w:r w:rsidR="00B010B2" w:rsidRPr="00A92676">
        <w:rPr>
          <w:sz w:val="24"/>
          <w:szCs w:val="24"/>
        </w:rPr>
        <w:t xml:space="preserve">et sørger for henvisninger eller henviser via </w:t>
      </w:r>
      <w:r w:rsidR="00F53769">
        <w:rPr>
          <w:sz w:val="24"/>
          <w:szCs w:val="24"/>
        </w:rPr>
        <w:t>Barnehus</w:t>
      </w:r>
      <w:r w:rsidR="00B010B2" w:rsidRPr="00A92676">
        <w:rPr>
          <w:sz w:val="24"/>
          <w:szCs w:val="24"/>
        </w:rPr>
        <w:t>ets lege til annet hjelpeapparat ved behov.</w:t>
      </w:r>
    </w:p>
    <w:p w:rsidR="003F6275" w:rsidRDefault="003F6275" w:rsidP="00E854E5">
      <w:pPr>
        <w:jc w:val="center"/>
        <w:rPr>
          <w:sz w:val="24"/>
          <w:szCs w:val="24"/>
        </w:rPr>
        <w:sectPr w:rsidR="003F6275" w:rsidSect="00B051CF">
          <w:type w:val="continuous"/>
          <w:pgSz w:w="11906" w:h="16838"/>
          <w:pgMar w:top="1417" w:right="1417" w:bottom="1417" w:left="1417" w:header="708" w:footer="708" w:gutter="0"/>
          <w:cols w:space="708"/>
          <w:docGrid w:linePitch="360"/>
        </w:sectPr>
      </w:pPr>
    </w:p>
    <w:p w:rsidR="00701E03" w:rsidRDefault="00E854E5" w:rsidP="00E854E5">
      <w:pPr>
        <w:jc w:val="center"/>
        <w:rPr>
          <w:sz w:val="24"/>
          <w:szCs w:val="24"/>
        </w:rPr>
      </w:pPr>
      <w:r>
        <w:rPr>
          <w:noProof/>
          <w:sz w:val="24"/>
          <w:szCs w:val="24"/>
          <w:lang w:eastAsia="nb-NO"/>
        </w:rPr>
        <w:lastRenderedPageBreak/>
        <w:drawing>
          <wp:inline distT="0" distB="0" distL="0" distR="0" wp14:anchorId="329D1EA4" wp14:editId="50AD52AB">
            <wp:extent cx="1571625" cy="2341211"/>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956" cy="2341704"/>
                    </a:xfrm>
                    <a:prstGeom prst="rect">
                      <a:avLst/>
                    </a:prstGeom>
                    <a:noFill/>
                    <a:ln>
                      <a:noFill/>
                    </a:ln>
                  </pic:spPr>
                </pic:pic>
              </a:graphicData>
            </a:graphic>
          </wp:inline>
        </w:drawing>
      </w:r>
    </w:p>
    <w:p w:rsidR="00E854E5" w:rsidRPr="00A92676" w:rsidRDefault="00B60BC0" w:rsidP="003F6275">
      <w:pPr>
        <w:jc w:val="both"/>
        <w:rPr>
          <w:sz w:val="24"/>
          <w:szCs w:val="24"/>
        </w:rPr>
      </w:pPr>
      <w:r>
        <w:rPr>
          <w:sz w:val="24"/>
          <w:szCs w:val="24"/>
        </w:rPr>
        <w:lastRenderedPageBreak/>
        <w:br/>
      </w:r>
      <w:r>
        <w:rPr>
          <w:sz w:val="24"/>
          <w:szCs w:val="24"/>
        </w:rPr>
        <w:br/>
      </w:r>
      <w:r w:rsidRPr="00440EBA">
        <w:rPr>
          <w:color w:val="C00000"/>
          <w:sz w:val="24"/>
          <w:szCs w:val="24"/>
        </w:rPr>
        <w:br/>
      </w:r>
      <w:r w:rsidR="003F6275" w:rsidRPr="00440EBA">
        <w:rPr>
          <w:color w:val="C00000"/>
          <w:sz w:val="24"/>
          <w:szCs w:val="24"/>
        </w:rPr>
        <w:t>«</w:t>
      </w:r>
      <w:r w:rsidR="00330F16" w:rsidRPr="00440EBA">
        <w:rPr>
          <w:color w:val="C00000"/>
          <w:sz w:val="24"/>
          <w:szCs w:val="24"/>
        </w:rPr>
        <w:t xml:space="preserve">Jeg synes </w:t>
      </w:r>
      <w:r w:rsidR="00F53769" w:rsidRPr="00440EBA">
        <w:rPr>
          <w:i/>
          <w:color w:val="C00000"/>
          <w:sz w:val="24"/>
          <w:szCs w:val="24"/>
        </w:rPr>
        <w:t>Barnehus</w:t>
      </w:r>
      <w:r w:rsidR="003F6275" w:rsidRPr="00440EBA">
        <w:rPr>
          <w:i/>
          <w:color w:val="C00000"/>
          <w:sz w:val="24"/>
          <w:szCs w:val="24"/>
        </w:rPr>
        <w:t xml:space="preserve">et </w:t>
      </w:r>
      <w:r w:rsidR="00330F16" w:rsidRPr="00440EBA">
        <w:rPr>
          <w:i/>
          <w:color w:val="C00000"/>
          <w:sz w:val="24"/>
          <w:szCs w:val="24"/>
        </w:rPr>
        <w:t>virker ganske logisk og bra for folk som har slitt lite grann</w:t>
      </w:r>
      <w:r w:rsidR="003F6275" w:rsidRPr="00440EBA">
        <w:rPr>
          <w:color w:val="C00000"/>
          <w:sz w:val="24"/>
          <w:szCs w:val="24"/>
        </w:rPr>
        <w:t>.» (Jente 10-12 år).</w:t>
      </w:r>
    </w:p>
    <w:p w:rsidR="003F6275" w:rsidRDefault="003F6275" w:rsidP="00AF53A2">
      <w:pPr>
        <w:rPr>
          <w:rStyle w:val="Sterk"/>
          <w:sz w:val="24"/>
          <w:szCs w:val="24"/>
        </w:rPr>
        <w:sectPr w:rsidR="003F6275" w:rsidSect="003F6275">
          <w:type w:val="continuous"/>
          <w:pgSz w:w="11906" w:h="16838"/>
          <w:pgMar w:top="1417" w:right="1417" w:bottom="1417" w:left="1417" w:header="708" w:footer="708" w:gutter="0"/>
          <w:cols w:num="2" w:space="708"/>
          <w:docGrid w:linePitch="360"/>
        </w:sectPr>
      </w:pPr>
    </w:p>
    <w:p w:rsidR="00B010B2" w:rsidRPr="00A92676" w:rsidRDefault="00B010B2" w:rsidP="00B60BC0">
      <w:pPr>
        <w:spacing w:before="240"/>
        <w:rPr>
          <w:rStyle w:val="Sterk"/>
          <w:sz w:val="24"/>
          <w:szCs w:val="24"/>
        </w:rPr>
      </w:pPr>
      <w:r w:rsidRPr="00A92676">
        <w:rPr>
          <w:rStyle w:val="Sterk"/>
          <w:sz w:val="24"/>
          <w:szCs w:val="24"/>
        </w:rPr>
        <w:lastRenderedPageBreak/>
        <w:t>Medisinsk undersøkelse</w:t>
      </w:r>
    </w:p>
    <w:p w:rsidR="00B010B2" w:rsidRPr="00A92676" w:rsidRDefault="00F53769" w:rsidP="00AF53A2">
      <w:pPr>
        <w:rPr>
          <w:sz w:val="24"/>
          <w:szCs w:val="24"/>
        </w:rPr>
      </w:pPr>
      <w:r>
        <w:rPr>
          <w:sz w:val="24"/>
          <w:szCs w:val="24"/>
        </w:rPr>
        <w:t>Barnehus</w:t>
      </w:r>
      <w:r w:rsidR="00B010B2" w:rsidRPr="00A92676">
        <w:rPr>
          <w:sz w:val="24"/>
          <w:szCs w:val="24"/>
        </w:rPr>
        <w:t xml:space="preserve">et har avtale med Barneklinikken, Haukeland Universitetssykehus, om å utføre medisinske undersøkelser av barn. Lege og sykepleier med spesialkompetanse utfører undersøkelsene på </w:t>
      </w:r>
      <w:r>
        <w:rPr>
          <w:sz w:val="24"/>
          <w:szCs w:val="24"/>
        </w:rPr>
        <w:t>Barnehus</w:t>
      </w:r>
      <w:r w:rsidR="00B010B2" w:rsidRPr="00A92676">
        <w:rPr>
          <w:sz w:val="24"/>
          <w:szCs w:val="24"/>
        </w:rPr>
        <w:t xml:space="preserve">et. Lege kommer til </w:t>
      </w:r>
      <w:r>
        <w:rPr>
          <w:sz w:val="24"/>
          <w:szCs w:val="24"/>
        </w:rPr>
        <w:t>Barnehus</w:t>
      </w:r>
      <w:r w:rsidR="00B010B2" w:rsidRPr="00A92676">
        <w:rPr>
          <w:sz w:val="24"/>
          <w:szCs w:val="24"/>
        </w:rPr>
        <w:t xml:space="preserve">et en gang pr uke. Medisinsk personell er ansatt ved Barneklinikken også når de arbeider ved </w:t>
      </w:r>
      <w:r>
        <w:rPr>
          <w:sz w:val="24"/>
          <w:szCs w:val="24"/>
        </w:rPr>
        <w:t>Barnehus</w:t>
      </w:r>
      <w:r w:rsidR="00B010B2" w:rsidRPr="00A92676">
        <w:rPr>
          <w:sz w:val="24"/>
          <w:szCs w:val="24"/>
        </w:rPr>
        <w:t>et. Journaler blir ført i helsesystemet og opplysningene er underlagt Helse Vest sine pasientsystemer.</w:t>
      </w:r>
    </w:p>
    <w:p w:rsidR="00B010B2" w:rsidRPr="00A92676" w:rsidRDefault="00B010B2" w:rsidP="00AF53A2">
      <w:pPr>
        <w:rPr>
          <w:sz w:val="24"/>
          <w:szCs w:val="24"/>
        </w:rPr>
      </w:pPr>
      <w:r w:rsidRPr="00A92676">
        <w:rPr>
          <w:sz w:val="24"/>
          <w:szCs w:val="24"/>
        </w:rPr>
        <w:t xml:space="preserve">For akutte undersøkelser som ikke kan utføres de dagene lege og sykepleier er på </w:t>
      </w:r>
      <w:r w:rsidR="00F53769">
        <w:rPr>
          <w:sz w:val="24"/>
          <w:szCs w:val="24"/>
        </w:rPr>
        <w:t>Barnehus</w:t>
      </w:r>
      <w:r w:rsidRPr="00A92676">
        <w:rPr>
          <w:sz w:val="24"/>
          <w:szCs w:val="24"/>
        </w:rPr>
        <w:t>et, har sykehuset opprettholdt sine rutiner for mottak av akutte saker.</w:t>
      </w:r>
    </w:p>
    <w:p w:rsidR="00701E03" w:rsidRDefault="00B010B2" w:rsidP="00AF53A2">
      <w:pPr>
        <w:rPr>
          <w:sz w:val="24"/>
          <w:szCs w:val="24"/>
        </w:rPr>
      </w:pPr>
      <w:r w:rsidRPr="00A92676">
        <w:rPr>
          <w:sz w:val="24"/>
          <w:szCs w:val="24"/>
        </w:rPr>
        <w:t xml:space="preserve">Politi og barnevern kan be om undersøkelse på </w:t>
      </w:r>
      <w:r w:rsidR="00F53769">
        <w:rPr>
          <w:sz w:val="24"/>
          <w:szCs w:val="24"/>
        </w:rPr>
        <w:t>Barnehus</w:t>
      </w:r>
      <w:r w:rsidRPr="00A92676">
        <w:rPr>
          <w:sz w:val="24"/>
          <w:szCs w:val="24"/>
        </w:rPr>
        <w:t>et. Det utføres også undersøkelse av barn etter ønske fra foreldre eller barnet selv. Det kan være svært viktig at barn og foreldre blir trygget i forhold til at barnet ikke er skadet etter overgrep.</w:t>
      </w:r>
    </w:p>
    <w:p w:rsidR="00B010B2" w:rsidRPr="00A92676" w:rsidRDefault="00B010B2" w:rsidP="00AF53A2">
      <w:pPr>
        <w:rPr>
          <w:sz w:val="24"/>
          <w:szCs w:val="24"/>
        </w:rPr>
      </w:pPr>
      <w:r w:rsidRPr="00A92676">
        <w:rPr>
          <w:sz w:val="24"/>
          <w:szCs w:val="24"/>
        </w:rPr>
        <w:t>Lege deltar i drøfting av saker som impliserer spørsmål om medisinsk undersøkelse.</w:t>
      </w:r>
    </w:p>
    <w:p w:rsidR="006F7766" w:rsidRDefault="00B010B2" w:rsidP="006F7766">
      <w:pPr>
        <w:rPr>
          <w:sz w:val="24"/>
          <w:szCs w:val="24"/>
        </w:rPr>
      </w:pPr>
      <w:r w:rsidRPr="00A92676">
        <w:rPr>
          <w:sz w:val="24"/>
          <w:szCs w:val="24"/>
        </w:rPr>
        <w:t xml:space="preserve">Det ble utført </w:t>
      </w:r>
      <w:r w:rsidR="00165208">
        <w:rPr>
          <w:sz w:val="24"/>
          <w:szCs w:val="24"/>
        </w:rPr>
        <w:t>4</w:t>
      </w:r>
      <w:r w:rsidR="00D73FF9">
        <w:rPr>
          <w:sz w:val="24"/>
          <w:szCs w:val="24"/>
        </w:rPr>
        <w:t>5</w:t>
      </w:r>
      <w:r w:rsidR="002B0966">
        <w:rPr>
          <w:sz w:val="24"/>
          <w:szCs w:val="24"/>
        </w:rPr>
        <w:t xml:space="preserve"> </w:t>
      </w:r>
      <w:r w:rsidR="00411B17">
        <w:rPr>
          <w:sz w:val="24"/>
          <w:szCs w:val="24"/>
        </w:rPr>
        <w:t xml:space="preserve"> </w:t>
      </w:r>
      <w:r w:rsidRPr="00A92676">
        <w:rPr>
          <w:sz w:val="24"/>
          <w:szCs w:val="24"/>
        </w:rPr>
        <w:t xml:space="preserve">rettsmedisinske undersøkelser </w:t>
      </w:r>
      <w:r w:rsidR="00753A43">
        <w:rPr>
          <w:sz w:val="24"/>
          <w:szCs w:val="24"/>
        </w:rPr>
        <w:t xml:space="preserve">i regi av </w:t>
      </w:r>
      <w:r w:rsidR="00F53769">
        <w:rPr>
          <w:sz w:val="24"/>
          <w:szCs w:val="24"/>
        </w:rPr>
        <w:t>Barnehus</w:t>
      </w:r>
      <w:r w:rsidRPr="00A92676">
        <w:rPr>
          <w:sz w:val="24"/>
          <w:szCs w:val="24"/>
        </w:rPr>
        <w:t>et i 201</w:t>
      </w:r>
      <w:r w:rsidR="001A4DEF">
        <w:rPr>
          <w:sz w:val="24"/>
          <w:szCs w:val="24"/>
        </w:rPr>
        <w:t>3</w:t>
      </w:r>
      <w:r w:rsidRPr="00A92676">
        <w:rPr>
          <w:sz w:val="24"/>
          <w:szCs w:val="24"/>
        </w:rPr>
        <w:t>.</w:t>
      </w:r>
      <w:r w:rsidR="00165208">
        <w:rPr>
          <w:sz w:val="24"/>
          <w:szCs w:val="24"/>
        </w:rPr>
        <w:t xml:space="preserve"> 15 barn ble undersøkt ved Barnek</w:t>
      </w:r>
      <w:r w:rsidR="00172B87">
        <w:rPr>
          <w:sz w:val="24"/>
          <w:szCs w:val="24"/>
        </w:rPr>
        <w:t xml:space="preserve">linikken. </w:t>
      </w:r>
      <w:r w:rsidR="00165208">
        <w:rPr>
          <w:sz w:val="24"/>
          <w:szCs w:val="24"/>
        </w:rPr>
        <w:t xml:space="preserve"> </w:t>
      </w:r>
      <w:r w:rsidR="00F53769">
        <w:rPr>
          <w:sz w:val="24"/>
          <w:szCs w:val="24"/>
        </w:rPr>
        <w:t>Barnehus</w:t>
      </w:r>
      <w:r w:rsidR="007A52DC">
        <w:rPr>
          <w:sz w:val="24"/>
          <w:szCs w:val="24"/>
        </w:rPr>
        <w:t>et arbeider kontinuerlig for at tilbudet om medisinske undersøkelser skal omfatte flere barn</w:t>
      </w:r>
      <w:r w:rsidR="00165208">
        <w:rPr>
          <w:sz w:val="24"/>
          <w:szCs w:val="24"/>
        </w:rPr>
        <w:t xml:space="preserve"> og at barna skal få </w:t>
      </w:r>
      <w:r w:rsidR="00E51668">
        <w:rPr>
          <w:sz w:val="24"/>
          <w:szCs w:val="24"/>
        </w:rPr>
        <w:t xml:space="preserve">gjort </w:t>
      </w:r>
      <w:r w:rsidR="00165208">
        <w:rPr>
          <w:sz w:val="24"/>
          <w:szCs w:val="24"/>
        </w:rPr>
        <w:t xml:space="preserve">undersøkelsene ved </w:t>
      </w:r>
      <w:r w:rsidR="00F53769">
        <w:rPr>
          <w:sz w:val="24"/>
          <w:szCs w:val="24"/>
        </w:rPr>
        <w:t>Barnehus</w:t>
      </w:r>
      <w:r w:rsidR="00165208">
        <w:rPr>
          <w:sz w:val="24"/>
          <w:szCs w:val="24"/>
        </w:rPr>
        <w:t>et</w:t>
      </w:r>
      <w:r w:rsidR="007A52DC">
        <w:rPr>
          <w:sz w:val="24"/>
          <w:szCs w:val="24"/>
        </w:rPr>
        <w:t>.</w:t>
      </w:r>
    </w:p>
    <w:p w:rsidR="00B010B2" w:rsidRPr="00A45439" w:rsidRDefault="00B010B2" w:rsidP="006F7766">
      <w:pPr>
        <w:rPr>
          <w:rStyle w:val="Sterk"/>
          <w:b w:val="0"/>
          <w:color w:val="C00000"/>
          <w:sz w:val="40"/>
          <w:szCs w:val="40"/>
        </w:rPr>
      </w:pPr>
      <w:r w:rsidRPr="00A45439">
        <w:rPr>
          <w:rStyle w:val="Sterk"/>
          <w:b w:val="0"/>
          <w:color w:val="C00000"/>
          <w:sz w:val="40"/>
          <w:szCs w:val="40"/>
        </w:rPr>
        <w:lastRenderedPageBreak/>
        <w:t>Tverretatlig samarbeid, koordinering og samråd</w:t>
      </w:r>
    </w:p>
    <w:p w:rsidR="00B010B2" w:rsidRPr="00A92676" w:rsidRDefault="00B010B2" w:rsidP="00AF53A2">
      <w:pPr>
        <w:rPr>
          <w:sz w:val="24"/>
          <w:szCs w:val="24"/>
        </w:rPr>
      </w:pPr>
      <w:r w:rsidRPr="00A92676">
        <w:rPr>
          <w:sz w:val="24"/>
          <w:szCs w:val="24"/>
        </w:rPr>
        <w:t xml:space="preserve">Statens </w:t>
      </w:r>
      <w:r w:rsidR="00F53769">
        <w:rPr>
          <w:sz w:val="24"/>
          <w:szCs w:val="24"/>
        </w:rPr>
        <w:t>Barnehus</w:t>
      </w:r>
      <w:r w:rsidRPr="00A92676">
        <w:rPr>
          <w:sz w:val="24"/>
          <w:szCs w:val="24"/>
        </w:rPr>
        <w:t xml:space="preserve"> Bergen har med utgangspunkt i mandat og føringer etablert en struktur for tverrfaglig og tverretatlig samarbeid. Et sentralt mål for </w:t>
      </w:r>
      <w:r w:rsidR="00F53769">
        <w:rPr>
          <w:sz w:val="24"/>
          <w:szCs w:val="24"/>
        </w:rPr>
        <w:t>Barnehus</w:t>
      </w:r>
      <w:r w:rsidRPr="00A92676">
        <w:rPr>
          <w:sz w:val="24"/>
          <w:szCs w:val="24"/>
        </w:rPr>
        <w:t>ene er at etatene som har ansvar for barn i disse sakene samarbeider til beste for barnet.</w:t>
      </w:r>
    </w:p>
    <w:p w:rsidR="00A92676" w:rsidRPr="00A92676" w:rsidRDefault="00B010B2" w:rsidP="00AF53A2">
      <w:pPr>
        <w:rPr>
          <w:sz w:val="24"/>
          <w:szCs w:val="24"/>
        </w:rPr>
      </w:pPr>
      <w:r w:rsidRPr="00A92676">
        <w:rPr>
          <w:sz w:val="24"/>
          <w:szCs w:val="24"/>
        </w:rPr>
        <w:t xml:space="preserve">Hovedaktører i samarbeidet er politiet ved etterforsker, politijurist, avhører, saksbehandler/leder fra ansvarlig kommunal barneverntjeneste og rådgiver/psykolog fra </w:t>
      </w:r>
      <w:r w:rsidR="00F53769">
        <w:rPr>
          <w:sz w:val="24"/>
          <w:szCs w:val="24"/>
        </w:rPr>
        <w:t>Barnehus</w:t>
      </w:r>
      <w:r w:rsidRPr="00A92676">
        <w:rPr>
          <w:sz w:val="24"/>
          <w:szCs w:val="24"/>
        </w:rPr>
        <w:t xml:space="preserve">et. Dette samarbeidet reguleres av den enkelte etats lover og forskrifter, samt veiledere og handlingsplaner som er utgitt av ulike departementer. Det kan spesielt nevnes </w:t>
      </w:r>
      <w:r w:rsidRPr="006F7766">
        <w:rPr>
          <w:i/>
          <w:sz w:val="24"/>
          <w:szCs w:val="24"/>
        </w:rPr>
        <w:t>Seksuelle overgrep mot barn, en veileder for hjelpeapparatet, utgitt av Sosial– og helsedirektoratet oktober 2003, rundskriv Q – 24, mars 2005</w:t>
      </w:r>
      <w:r w:rsidR="006F7766">
        <w:rPr>
          <w:sz w:val="24"/>
          <w:szCs w:val="24"/>
        </w:rPr>
        <w:t xml:space="preserve">, </w:t>
      </w:r>
      <w:r w:rsidRPr="006F7766">
        <w:rPr>
          <w:i/>
          <w:sz w:val="24"/>
          <w:szCs w:val="24"/>
        </w:rPr>
        <w:t>Barnevernet og taushetsplikten, opplysni</w:t>
      </w:r>
      <w:r w:rsidR="006F7766">
        <w:rPr>
          <w:i/>
          <w:sz w:val="24"/>
          <w:szCs w:val="24"/>
        </w:rPr>
        <w:t>ngsretten og opplysningsplikten</w:t>
      </w:r>
      <w:r w:rsidRPr="006F7766">
        <w:rPr>
          <w:i/>
          <w:sz w:val="24"/>
          <w:szCs w:val="24"/>
        </w:rPr>
        <w:t xml:space="preserve">, </w:t>
      </w:r>
      <w:r w:rsidRPr="00A92676">
        <w:rPr>
          <w:sz w:val="24"/>
          <w:szCs w:val="24"/>
        </w:rPr>
        <w:t>utgitt av Barn</w:t>
      </w:r>
      <w:r w:rsidR="006F7766">
        <w:rPr>
          <w:sz w:val="24"/>
          <w:szCs w:val="24"/>
        </w:rPr>
        <w:t xml:space="preserve">e– og familiedepartementet, og </w:t>
      </w:r>
      <w:r w:rsidRPr="006F7766">
        <w:rPr>
          <w:i/>
          <w:sz w:val="24"/>
          <w:szCs w:val="24"/>
        </w:rPr>
        <w:t>Påtaleinstruksjon § 5–2</w:t>
      </w:r>
      <w:r w:rsidRPr="00A92676">
        <w:rPr>
          <w:sz w:val="24"/>
          <w:szCs w:val="24"/>
        </w:rPr>
        <w:t>.</w:t>
      </w:r>
    </w:p>
    <w:p w:rsidR="00B010B2" w:rsidRPr="001E5F2D" w:rsidRDefault="00B010B2" w:rsidP="00AF53A2">
      <w:pPr>
        <w:rPr>
          <w:rStyle w:val="Sterk"/>
          <w:sz w:val="24"/>
          <w:szCs w:val="24"/>
        </w:rPr>
      </w:pPr>
      <w:r w:rsidRPr="001E5F2D">
        <w:rPr>
          <w:rStyle w:val="Sterk"/>
          <w:sz w:val="24"/>
          <w:szCs w:val="24"/>
        </w:rPr>
        <w:t>Samrådsmøter</w:t>
      </w:r>
    </w:p>
    <w:p w:rsidR="004307BB" w:rsidRPr="001E5F2D" w:rsidRDefault="00F53769" w:rsidP="00AF53A2">
      <w:pPr>
        <w:rPr>
          <w:sz w:val="24"/>
          <w:szCs w:val="24"/>
        </w:rPr>
      </w:pPr>
      <w:r w:rsidRPr="001E5F2D">
        <w:rPr>
          <w:sz w:val="24"/>
          <w:szCs w:val="24"/>
        </w:rPr>
        <w:t>Barnehus</w:t>
      </w:r>
      <w:r w:rsidR="00B010B2" w:rsidRPr="001E5F2D">
        <w:rPr>
          <w:sz w:val="24"/>
          <w:szCs w:val="24"/>
        </w:rPr>
        <w:t xml:space="preserve">et koordinerer arbeidet i forbindelse med at barn skal i dommeravhør. </w:t>
      </w:r>
      <w:r w:rsidRPr="001E5F2D">
        <w:rPr>
          <w:sz w:val="24"/>
          <w:szCs w:val="24"/>
        </w:rPr>
        <w:t>Barnehus</w:t>
      </w:r>
      <w:r w:rsidR="00B010B2" w:rsidRPr="001E5F2D">
        <w:rPr>
          <w:sz w:val="24"/>
          <w:szCs w:val="24"/>
        </w:rPr>
        <w:t xml:space="preserve">et inviterer til samråd i forkant og etterkant av dommeravhør. I tillegg til politi, påtale og kommunalt barnevern kan også andre involverte etater bli invitert til samråd. I dette samarbeidet drøftes ivaretakelse av barnet før, under og etter dommeravhøret. Risikovurdering av barnets situasjon står sentralt. </w:t>
      </w:r>
      <w:r w:rsidR="00AE0431" w:rsidRPr="001E5F2D">
        <w:rPr>
          <w:sz w:val="24"/>
          <w:szCs w:val="24"/>
        </w:rPr>
        <w:t>188</w:t>
      </w:r>
      <w:r w:rsidR="00B010B2" w:rsidRPr="001E5F2D">
        <w:rPr>
          <w:sz w:val="24"/>
          <w:szCs w:val="24"/>
        </w:rPr>
        <w:t xml:space="preserve"> samråd ble avholdt i 201</w:t>
      </w:r>
      <w:r w:rsidR="00837B00" w:rsidRPr="001E5F2D">
        <w:rPr>
          <w:sz w:val="24"/>
          <w:szCs w:val="24"/>
        </w:rPr>
        <w:t>3</w:t>
      </w:r>
      <w:r w:rsidR="00B010B2" w:rsidRPr="001E5F2D">
        <w:rPr>
          <w:sz w:val="24"/>
          <w:szCs w:val="24"/>
        </w:rPr>
        <w:t>.</w:t>
      </w:r>
      <w:r w:rsidR="007D3883" w:rsidRPr="001E5F2D">
        <w:rPr>
          <w:sz w:val="24"/>
          <w:szCs w:val="24"/>
        </w:rPr>
        <w:t xml:space="preserve"> I tillegg kommer samarbeidsmøter i lokalt hjelpeapparat.</w:t>
      </w:r>
    </w:p>
    <w:p w:rsidR="00B010B2" w:rsidRPr="001E5F2D" w:rsidRDefault="00B010B2" w:rsidP="00AF53A2">
      <w:pPr>
        <w:rPr>
          <w:rStyle w:val="Sterk"/>
          <w:sz w:val="24"/>
          <w:szCs w:val="24"/>
        </w:rPr>
      </w:pPr>
      <w:r w:rsidRPr="001E5F2D">
        <w:rPr>
          <w:rStyle w:val="Sterk"/>
          <w:sz w:val="24"/>
          <w:szCs w:val="24"/>
        </w:rPr>
        <w:t>Politi og påtale</w:t>
      </w:r>
    </w:p>
    <w:p w:rsidR="00B010B2" w:rsidRPr="001E5F2D" w:rsidRDefault="00B010B2" w:rsidP="00AF53A2">
      <w:pPr>
        <w:rPr>
          <w:sz w:val="24"/>
          <w:szCs w:val="24"/>
        </w:rPr>
      </w:pPr>
      <w:r w:rsidRPr="001E5F2D">
        <w:rPr>
          <w:sz w:val="24"/>
          <w:szCs w:val="24"/>
        </w:rPr>
        <w:t xml:space="preserve">Politiet er en av </w:t>
      </w:r>
      <w:r w:rsidR="00F53769" w:rsidRPr="001E5F2D">
        <w:rPr>
          <w:sz w:val="24"/>
          <w:szCs w:val="24"/>
        </w:rPr>
        <w:t>Barnehus</w:t>
      </w:r>
      <w:r w:rsidRPr="001E5F2D">
        <w:rPr>
          <w:sz w:val="24"/>
          <w:szCs w:val="24"/>
        </w:rPr>
        <w:t xml:space="preserve">et sine viktige samarbeidspartnere. Politidirektoratet har utarbeidet skriftlige føringer til politidistriktene i regionen om bruk av </w:t>
      </w:r>
      <w:r w:rsidR="00F53769" w:rsidRPr="001E5F2D">
        <w:rPr>
          <w:sz w:val="24"/>
          <w:szCs w:val="24"/>
        </w:rPr>
        <w:t>Barnehus</w:t>
      </w:r>
      <w:r w:rsidRPr="001E5F2D">
        <w:rPr>
          <w:sz w:val="24"/>
          <w:szCs w:val="24"/>
        </w:rPr>
        <w:t>. Videre er det for Hordaland og Sogn og Fjordane politidistrikt nedfelt rutinebeskrivelser. Rutinene gjennomgås og evalueres i møter med politi og påtaleledelse.</w:t>
      </w:r>
    </w:p>
    <w:p w:rsidR="00B010B2" w:rsidRPr="001E5F2D" w:rsidRDefault="00B010B2" w:rsidP="00AF53A2">
      <w:pPr>
        <w:rPr>
          <w:sz w:val="24"/>
          <w:szCs w:val="24"/>
        </w:rPr>
      </w:pPr>
      <w:r w:rsidRPr="001E5F2D">
        <w:rPr>
          <w:sz w:val="24"/>
          <w:szCs w:val="24"/>
        </w:rPr>
        <w:t xml:space="preserve">De fleste saker som omhandler overgrep i nære relasjoner kommer som anmeldelse fra barnevernet. </w:t>
      </w:r>
      <w:r w:rsidR="00F53769" w:rsidRPr="001E5F2D">
        <w:rPr>
          <w:sz w:val="24"/>
          <w:szCs w:val="24"/>
        </w:rPr>
        <w:t>Barnehus</w:t>
      </w:r>
      <w:r w:rsidRPr="001E5F2D">
        <w:rPr>
          <w:sz w:val="24"/>
          <w:szCs w:val="24"/>
        </w:rPr>
        <w:t xml:space="preserve">et blir kjent med sakene når det mottas en kopi av begjæring sendt tingretten. I de fleste tilfeller blir samarbeidet igangsatt ved at politi, avhører og barnevern deltar på samråd sammen med </w:t>
      </w:r>
      <w:r w:rsidR="00F53769" w:rsidRPr="001E5F2D">
        <w:rPr>
          <w:sz w:val="24"/>
          <w:szCs w:val="24"/>
        </w:rPr>
        <w:t>Barnehus</w:t>
      </w:r>
      <w:r w:rsidRPr="001E5F2D">
        <w:rPr>
          <w:sz w:val="24"/>
          <w:szCs w:val="24"/>
        </w:rPr>
        <w:t>et.</w:t>
      </w:r>
    </w:p>
    <w:p w:rsidR="00B010B2" w:rsidRPr="001E5F2D" w:rsidRDefault="00B010B2" w:rsidP="00AF53A2">
      <w:pPr>
        <w:rPr>
          <w:rStyle w:val="Sterk"/>
          <w:sz w:val="24"/>
          <w:szCs w:val="24"/>
        </w:rPr>
      </w:pPr>
      <w:r w:rsidRPr="001E5F2D">
        <w:rPr>
          <w:rStyle w:val="Sterk"/>
          <w:sz w:val="24"/>
          <w:szCs w:val="24"/>
        </w:rPr>
        <w:t>Barneverntjenesten</w:t>
      </w:r>
    </w:p>
    <w:p w:rsidR="00B010B2" w:rsidRPr="001E5F2D" w:rsidRDefault="00F53769" w:rsidP="00AF53A2">
      <w:pPr>
        <w:rPr>
          <w:sz w:val="24"/>
          <w:szCs w:val="24"/>
        </w:rPr>
      </w:pPr>
      <w:r w:rsidRPr="001E5F2D">
        <w:rPr>
          <w:sz w:val="24"/>
          <w:szCs w:val="24"/>
        </w:rPr>
        <w:t>Barnehus</w:t>
      </w:r>
      <w:r w:rsidR="00B010B2" w:rsidRPr="001E5F2D">
        <w:rPr>
          <w:sz w:val="24"/>
          <w:szCs w:val="24"/>
        </w:rPr>
        <w:t xml:space="preserve">et samarbeider med den kommunale barneverntjeneste om det enkelte barn. Samarbeidet i enkeltsaker foregår i samråd og i forbindelse med videre oppfølging av barn og familie. Konsultasjoner og veiledning er også en del av </w:t>
      </w:r>
      <w:r w:rsidRPr="001E5F2D">
        <w:rPr>
          <w:sz w:val="24"/>
          <w:szCs w:val="24"/>
        </w:rPr>
        <w:t>Barnehus</w:t>
      </w:r>
      <w:r w:rsidR="00B010B2" w:rsidRPr="001E5F2D">
        <w:rPr>
          <w:sz w:val="24"/>
          <w:szCs w:val="24"/>
        </w:rPr>
        <w:t>et sitt tilbud til barnevernet og annet hjelpeapparat.</w:t>
      </w:r>
    </w:p>
    <w:p w:rsidR="00F502B2" w:rsidRDefault="00F502B2">
      <w:pPr>
        <w:rPr>
          <w:rStyle w:val="Sterk"/>
          <w:sz w:val="24"/>
          <w:szCs w:val="24"/>
        </w:rPr>
      </w:pPr>
      <w:r>
        <w:rPr>
          <w:rStyle w:val="Sterk"/>
          <w:sz w:val="24"/>
          <w:szCs w:val="24"/>
        </w:rPr>
        <w:br w:type="page"/>
      </w:r>
    </w:p>
    <w:p w:rsidR="00F518D6" w:rsidRPr="001E5F2D" w:rsidRDefault="00B010B2" w:rsidP="00AF53A2">
      <w:pPr>
        <w:rPr>
          <w:sz w:val="24"/>
          <w:szCs w:val="24"/>
        </w:rPr>
      </w:pPr>
      <w:r w:rsidRPr="001E5F2D">
        <w:rPr>
          <w:rStyle w:val="Sterk"/>
          <w:sz w:val="24"/>
          <w:szCs w:val="24"/>
        </w:rPr>
        <w:lastRenderedPageBreak/>
        <w:t>Tingrettene</w:t>
      </w:r>
    </w:p>
    <w:p w:rsidR="00B010B2" w:rsidRPr="001E5F2D" w:rsidRDefault="00B010B2" w:rsidP="00AF53A2">
      <w:pPr>
        <w:rPr>
          <w:rStyle w:val="Sterk"/>
          <w:b w:val="0"/>
          <w:sz w:val="24"/>
          <w:szCs w:val="24"/>
        </w:rPr>
      </w:pPr>
      <w:r w:rsidRPr="001E5F2D">
        <w:rPr>
          <w:rStyle w:val="Sterk"/>
          <w:b w:val="0"/>
          <w:sz w:val="24"/>
          <w:szCs w:val="24"/>
        </w:rPr>
        <w:t>Tingrettene er ansvarlig for gjennomføring av dommeravhør av barn og psykisk utviklingshemmede. En dommer fra tingretten leder avhøret.</w:t>
      </w:r>
      <w:r w:rsidRPr="001E5F2D">
        <w:rPr>
          <w:sz w:val="24"/>
          <w:szCs w:val="24"/>
        </w:rPr>
        <w:t xml:space="preserve"> </w:t>
      </w:r>
      <w:r w:rsidR="00F53769" w:rsidRPr="001E5F2D">
        <w:rPr>
          <w:sz w:val="24"/>
          <w:szCs w:val="24"/>
        </w:rPr>
        <w:t>Barnehus</w:t>
      </w:r>
      <w:r w:rsidRPr="001E5F2D">
        <w:rPr>
          <w:sz w:val="24"/>
          <w:szCs w:val="24"/>
        </w:rPr>
        <w:t>et Bergen har 5 tingretter i sin region.</w:t>
      </w:r>
    </w:p>
    <w:p w:rsidR="006339A8" w:rsidRPr="001E5F2D" w:rsidRDefault="00F53769" w:rsidP="00B010B2">
      <w:pPr>
        <w:rPr>
          <w:rStyle w:val="Sterk"/>
          <w:b w:val="0"/>
          <w:sz w:val="24"/>
          <w:szCs w:val="24"/>
        </w:rPr>
      </w:pPr>
      <w:r w:rsidRPr="001E5F2D">
        <w:rPr>
          <w:rStyle w:val="Sterk"/>
          <w:b w:val="0"/>
          <w:sz w:val="24"/>
          <w:szCs w:val="24"/>
        </w:rPr>
        <w:t>Barnehus</w:t>
      </w:r>
      <w:r w:rsidR="00B010B2" w:rsidRPr="001E5F2D">
        <w:rPr>
          <w:rStyle w:val="Sterk"/>
          <w:b w:val="0"/>
          <w:sz w:val="24"/>
          <w:szCs w:val="24"/>
        </w:rPr>
        <w:t>et har også noen avhør for andre tingretter i landet. Sunnhordland tingrett dekker kommuner i Hordaland fylke, men benyttes også av Haugaland og Sunnhordland politidistrikt.</w:t>
      </w:r>
    </w:p>
    <w:tbl>
      <w:tblPr>
        <w:tblStyle w:val="Tabellrutenett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93"/>
        <w:gridCol w:w="2551"/>
        <w:gridCol w:w="3119"/>
      </w:tblGrid>
      <w:tr w:rsidR="00A92676" w:rsidRPr="001E5F2D" w:rsidTr="003907FC">
        <w:trPr>
          <w:trHeight w:val="300"/>
          <w:jc w:val="center"/>
        </w:trPr>
        <w:tc>
          <w:tcPr>
            <w:tcW w:w="2093" w:type="dxa"/>
            <w:shd w:val="clear" w:color="auto" w:fill="92D050"/>
            <w:noWrap/>
            <w:hideMark/>
          </w:tcPr>
          <w:p w:rsidR="00C36F67" w:rsidRPr="001E5F2D" w:rsidRDefault="00576F19" w:rsidP="00576F19">
            <w:pPr>
              <w:spacing w:before="240"/>
              <w:rPr>
                <w:b/>
                <w:sz w:val="24"/>
                <w:szCs w:val="24"/>
              </w:rPr>
            </w:pPr>
            <w:r w:rsidRPr="001E5F2D">
              <w:rPr>
                <w:b/>
                <w:sz w:val="24"/>
                <w:szCs w:val="24"/>
              </w:rPr>
              <w:t>Tingrett</w:t>
            </w:r>
          </w:p>
        </w:tc>
        <w:tc>
          <w:tcPr>
            <w:tcW w:w="2551" w:type="dxa"/>
            <w:shd w:val="clear" w:color="auto" w:fill="92D050"/>
            <w:noWrap/>
            <w:hideMark/>
          </w:tcPr>
          <w:p w:rsidR="00C36F67" w:rsidRPr="001E5F2D" w:rsidRDefault="00576F19" w:rsidP="00576F19">
            <w:pPr>
              <w:spacing w:before="240"/>
              <w:rPr>
                <w:b/>
                <w:sz w:val="24"/>
                <w:szCs w:val="24"/>
              </w:rPr>
            </w:pPr>
            <w:r w:rsidRPr="001E5F2D">
              <w:rPr>
                <w:b/>
                <w:sz w:val="24"/>
                <w:szCs w:val="24"/>
              </w:rPr>
              <w:t xml:space="preserve">Foretatt i </w:t>
            </w:r>
            <w:r w:rsidR="00F53769" w:rsidRPr="001E5F2D">
              <w:rPr>
                <w:b/>
                <w:sz w:val="24"/>
                <w:szCs w:val="24"/>
              </w:rPr>
              <w:t>Barnehus</w:t>
            </w:r>
            <w:r w:rsidRPr="001E5F2D">
              <w:rPr>
                <w:b/>
                <w:sz w:val="24"/>
                <w:szCs w:val="24"/>
              </w:rPr>
              <w:t>et</w:t>
            </w:r>
          </w:p>
        </w:tc>
        <w:tc>
          <w:tcPr>
            <w:tcW w:w="3119" w:type="dxa"/>
            <w:shd w:val="clear" w:color="auto" w:fill="92D050"/>
            <w:noWrap/>
            <w:hideMark/>
          </w:tcPr>
          <w:p w:rsidR="00C36F67" w:rsidRPr="001E5F2D" w:rsidRDefault="00576F19" w:rsidP="00576F19">
            <w:pPr>
              <w:spacing w:before="240"/>
              <w:rPr>
                <w:b/>
                <w:sz w:val="24"/>
                <w:szCs w:val="24"/>
              </w:rPr>
            </w:pPr>
            <w:r w:rsidRPr="001E5F2D">
              <w:rPr>
                <w:b/>
                <w:sz w:val="24"/>
                <w:szCs w:val="24"/>
              </w:rPr>
              <w:t xml:space="preserve">Foretatt utenom </w:t>
            </w:r>
            <w:r w:rsidR="00F53769" w:rsidRPr="001E5F2D">
              <w:rPr>
                <w:b/>
                <w:sz w:val="24"/>
                <w:szCs w:val="24"/>
              </w:rPr>
              <w:t>Barnehus</w:t>
            </w:r>
            <w:r w:rsidRPr="001E5F2D">
              <w:rPr>
                <w:b/>
                <w:sz w:val="24"/>
                <w:szCs w:val="24"/>
              </w:rPr>
              <w:t>et</w:t>
            </w:r>
          </w:p>
        </w:tc>
      </w:tr>
      <w:tr w:rsidR="00A351A9" w:rsidRPr="001E5F2D" w:rsidTr="003907FC">
        <w:trPr>
          <w:trHeight w:val="300"/>
          <w:jc w:val="center"/>
        </w:trPr>
        <w:tc>
          <w:tcPr>
            <w:tcW w:w="2093" w:type="dxa"/>
            <w:noWrap/>
            <w:hideMark/>
          </w:tcPr>
          <w:p w:rsidR="00A351A9" w:rsidRPr="001E5F2D" w:rsidRDefault="00A351A9" w:rsidP="00576F19">
            <w:pPr>
              <w:spacing w:before="240"/>
              <w:rPr>
                <w:sz w:val="24"/>
                <w:szCs w:val="24"/>
              </w:rPr>
            </w:pPr>
            <w:r w:rsidRPr="001E5F2D">
              <w:rPr>
                <w:sz w:val="24"/>
                <w:szCs w:val="24"/>
              </w:rPr>
              <w:t>Bergen</w:t>
            </w:r>
          </w:p>
        </w:tc>
        <w:tc>
          <w:tcPr>
            <w:tcW w:w="2551" w:type="dxa"/>
            <w:noWrap/>
            <w:hideMark/>
          </w:tcPr>
          <w:p w:rsidR="00A351A9" w:rsidRPr="001E5F2D" w:rsidRDefault="00A351A9" w:rsidP="006339A8">
            <w:pPr>
              <w:spacing w:before="240"/>
              <w:rPr>
                <w:sz w:val="24"/>
                <w:szCs w:val="24"/>
              </w:rPr>
            </w:pPr>
            <w:r w:rsidRPr="001E5F2D">
              <w:rPr>
                <w:sz w:val="24"/>
                <w:szCs w:val="24"/>
              </w:rPr>
              <w:t>6</w:t>
            </w:r>
            <w:r>
              <w:rPr>
                <w:sz w:val="24"/>
                <w:szCs w:val="24"/>
              </w:rPr>
              <w:t>2</w:t>
            </w:r>
          </w:p>
        </w:tc>
        <w:tc>
          <w:tcPr>
            <w:tcW w:w="3119" w:type="dxa"/>
            <w:noWrap/>
            <w:hideMark/>
          </w:tcPr>
          <w:p w:rsidR="00A351A9" w:rsidRPr="001E5F2D" w:rsidRDefault="00A351A9" w:rsidP="00576F19">
            <w:pPr>
              <w:spacing w:before="240"/>
              <w:rPr>
                <w:sz w:val="24"/>
                <w:szCs w:val="24"/>
              </w:rPr>
            </w:pPr>
            <w:r>
              <w:rPr>
                <w:sz w:val="24"/>
                <w:szCs w:val="24"/>
              </w:rPr>
              <w:t>0</w:t>
            </w:r>
          </w:p>
        </w:tc>
      </w:tr>
      <w:tr w:rsidR="00A351A9" w:rsidRPr="001E5F2D" w:rsidTr="003907FC">
        <w:trPr>
          <w:trHeight w:val="300"/>
          <w:jc w:val="center"/>
        </w:trPr>
        <w:tc>
          <w:tcPr>
            <w:tcW w:w="2093" w:type="dxa"/>
            <w:noWrap/>
            <w:hideMark/>
          </w:tcPr>
          <w:p w:rsidR="00A351A9" w:rsidRPr="001E5F2D" w:rsidRDefault="00A351A9" w:rsidP="00576F19">
            <w:pPr>
              <w:spacing w:before="240"/>
              <w:rPr>
                <w:sz w:val="24"/>
                <w:szCs w:val="24"/>
              </w:rPr>
            </w:pPr>
            <w:r w:rsidRPr="001E5F2D">
              <w:rPr>
                <w:sz w:val="24"/>
                <w:szCs w:val="24"/>
              </w:rPr>
              <w:t>Fjordane</w:t>
            </w:r>
          </w:p>
        </w:tc>
        <w:tc>
          <w:tcPr>
            <w:tcW w:w="2551" w:type="dxa"/>
            <w:noWrap/>
            <w:hideMark/>
          </w:tcPr>
          <w:p w:rsidR="00A351A9" w:rsidRPr="001E5F2D" w:rsidRDefault="00A351A9" w:rsidP="00576F19">
            <w:pPr>
              <w:spacing w:before="240"/>
              <w:rPr>
                <w:sz w:val="24"/>
                <w:szCs w:val="24"/>
              </w:rPr>
            </w:pPr>
            <w:r>
              <w:rPr>
                <w:sz w:val="24"/>
                <w:szCs w:val="24"/>
              </w:rPr>
              <w:t>12</w:t>
            </w:r>
          </w:p>
        </w:tc>
        <w:tc>
          <w:tcPr>
            <w:tcW w:w="3119" w:type="dxa"/>
            <w:noWrap/>
            <w:hideMark/>
          </w:tcPr>
          <w:p w:rsidR="00A351A9" w:rsidRPr="001E5F2D" w:rsidRDefault="00A351A9" w:rsidP="006339A8">
            <w:pPr>
              <w:spacing w:before="240"/>
              <w:rPr>
                <w:sz w:val="24"/>
                <w:szCs w:val="24"/>
              </w:rPr>
            </w:pPr>
            <w:r w:rsidRPr="001E5F2D">
              <w:rPr>
                <w:sz w:val="24"/>
                <w:szCs w:val="24"/>
              </w:rPr>
              <w:t>1</w:t>
            </w:r>
            <w:r>
              <w:rPr>
                <w:sz w:val="24"/>
                <w:szCs w:val="24"/>
              </w:rPr>
              <w:t>9</w:t>
            </w:r>
          </w:p>
        </w:tc>
      </w:tr>
      <w:tr w:rsidR="00A351A9" w:rsidRPr="001E5F2D" w:rsidTr="003907FC">
        <w:trPr>
          <w:trHeight w:val="300"/>
          <w:jc w:val="center"/>
        </w:trPr>
        <w:tc>
          <w:tcPr>
            <w:tcW w:w="2093" w:type="dxa"/>
            <w:noWrap/>
          </w:tcPr>
          <w:p w:rsidR="00A351A9" w:rsidRPr="001E5F2D" w:rsidRDefault="00A351A9" w:rsidP="00576F19">
            <w:pPr>
              <w:spacing w:before="240"/>
              <w:rPr>
                <w:sz w:val="24"/>
                <w:szCs w:val="24"/>
              </w:rPr>
            </w:pPr>
            <w:r w:rsidRPr="001E5F2D">
              <w:rPr>
                <w:sz w:val="24"/>
                <w:szCs w:val="24"/>
              </w:rPr>
              <w:t>Hardanger</w:t>
            </w:r>
          </w:p>
        </w:tc>
        <w:tc>
          <w:tcPr>
            <w:tcW w:w="2551" w:type="dxa"/>
            <w:noWrap/>
          </w:tcPr>
          <w:p w:rsidR="00A351A9" w:rsidRPr="001E5F2D" w:rsidRDefault="00A351A9" w:rsidP="00576F19">
            <w:pPr>
              <w:spacing w:before="240"/>
              <w:rPr>
                <w:sz w:val="24"/>
                <w:szCs w:val="24"/>
              </w:rPr>
            </w:pPr>
            <w:r>
              <w:rPr>
                <w:sz w:val="24"/>
                <w:szCs w:val="24"/>
              </w:rPr>
              <w:t>2</w:t>
            </w:r>
          </w:p>
        </w:tc>
        <w:tc>
          <w:tcPr>
            <w:tcW w:w="3119" w:type="dxa"/>
            <w:noWrap/>
          </w:tcPr>
          <w:p w:rsidR="00A351A9" w:rsidRPr="001E5F2D" w:rsidRDefault="00A351A9" w:rsidP="00576F19">
            <w:pPr>
              <w:spacing w:before="240"/>
              <w:rPr>
                <w:sz w:val="24"/>
                <w:szCs w:val="24"/>
              </w:rPr>
            </w:pPr>
            <w:r>
              <w:rPr>
                <w:sz w:val="24"/>
                <w:szCs w:val="24"/>
              </w:rPr>
              <w:t>0</w:t>
            </w:r>
          </w:p>
        </w:tc>
      </w:tr>
      <w:tr w:rsidR="00A351A9" w:rsidRPr="001E5F2D" w:rsidTr="003907FC">
        <w:trPr>
          <w:trHeight w:val="300"/>
          <w:jc w:val="center"/>
        </w:trPr>
        <w:tc>
          <w:tcPr>
            <w:tcW w:w="2093" w:type="dxa"/>
            <w:noWrap/>
          </w:tcPr>
          <w:p w:rsidR="00A351A9" w:rsidRDefault="00A351A9" w:rsidP="00576F19">
            <w:pPr>
              <w:spacing w:before="240"/>
            </w:pPr>
            <w:r>
              <w:t>Haugaland</w:t>
            </w:r>
          </w:p>
        </w:tc>
        <w:tc>
          <w:tcPr>
            <w:tcW w:w="2551" w:type="dxa"/>
            <w:noWrap/>
          </w:tcPr>
          <w:p w:rsidR="00A351A9" w:rsidRDefault="00A351A9" w:rsidP="00576F19">
            <w:pPr>
              <w:spacing w:before="240"/>
              <w:rPr>
                <w:sz w:val="24"/>
                <w:szCs w:val="24"/>
              </w:rPr>
            </w:pPr>
            <w:r>
              <w:rPr>
                <w:sz w:val="24"/>
                <w:szCs w:val="24"/>
              </w:rPr>
              <w:t>1</w:t>
            </w:r>
          </w:p>
        </w:tc>
        <w:tc>
          <w:tcPr>
            <w:tcW w:w="3119" w:type="dxa"/>
            <w:noWrap/>
          </w:tcPr>
          <w:p w:rsidR="00A351A9" w:rsidRDefault="00A351A9" w:rsidP="00576F19">
            <w:pPr>
              <w:spacing w:before="240"/>
              <w:rPr>
                <w:sz w:val="24"/>
                <w:szCs w:val="24"/>
              </w:rPr>
            </w:pPr>
            <w:r>
              <w:rPr>
                <w:sz w:val="24"/>
                <w:szCs w:val="24"/>
              </w:rPr>
              <w:t>-</w:t>
            </w:r>
          </w:p>
        </w:tc>
      </w:tr>
      <w:tr w:rsidR="00A351A9" w:rsidRPr="001E5F2D" w:rsidTr="003907FC">
        <w:trPr>
          <w:trHeight w:val="300"/>
          <w:jc w:val="center"/>
        </w:trPr>
        <w:tc>
          <w:tcPr>
            <w:tcW w:w="2093" w:type="dxa"/>
            <w:noWrap/>
          </w:tcPr>
          <w:p w:rsidR="00A351A9" w:rsidRPr="001E5F2D" w:rsidRDefault="00A351A9" w:rsidP="00576F19">
            <w:pPr>
              <w:spacing w:before="240"/>
              <w:rPr>
                <w:sz w:val="24"/>
                <w:szCs w:val="24"/>
              </w:rPr>
            </w:pPr>
            <w:r w:rsidRPr="001E5F2D">
              <w:rPr>
                <w:sz w:val="24"/>
                <w:szCs w:val="24"/>
              </w:rPr>
              <w:t xml:space="preserve">Nordhordland </w:t>
            </w:r>
          </w:p>
        </w:tc>
        <w:tc>
          <w:tcPr>
            <w:tcW w:w="2551" w:type="dxa"/>
            <w:noWrap/>
          </w:tcPr>
          <w:p w:rsidR="00A351A9" w:rsidRPr="001E5F2D" w:rsidRDefault="00A351A9" w:rsidP="00576F19">
            <w:pPr>
              <w:spacing w:before="240"/>
              <w:rPr>
                <w:sz w:val="24"/>
                <w:szCs w:val="24"/>
              </w:rPr>
            </w:pPr>
            <w:r>
              <w:rPr>
                <w:sz w:val="24"/>
                <w:szCs w:val="24"/>
              </w:rPr>
              <w:t>4</w:t>
            </w:r>
            <w:r w:rsidRPr="001E5F2D">
              <w:rPr>
                <w:sz w:val="24"/>
                <w:szCs w:val="24"/>
              </w:rPr>
              <w:t>7</w:t>
            </w:r>
          </w:p>
        </w:tc>
        <w:tc>
          <w:tcPr>
            <w:tcW w:w="3119" w:type="dxa"/>
            <w:noWrap/>
          </w:tcPr>
          <w:p w:rsidR="00A351A9" w:rsidRPr="001E5F2D" w:rsidRDefault="00A351A9" w:rsidP="00576F19">
            <w:pPr>
              <w:spacing w:before="240"/>
              <w:rPr>
                <w:sz w:val="24"/>
                <w:szCs w:val="24"/>
              </w:rPr>
            </w:pPr>
            <w:r w:rsidRPr="001E5F2D">
              <w:rPr>
                <w:sz w:val="24"/>
                <w:szCs w:val="24"/>
              </w:rPr>
              <w:t>0</w:t>
            </w:r>
          </w:p>
        </w:tc>
      </w:tr>
      <w:tr w:rsidR="00A351A9" w:rsidRPr="001E5F2D" w:rsidTr="003907FC">
        <w:trPr>
          <w:trHeight w:val="300"/>
          <w:jc w:val="center"/>
        </w:trPr>
        <w:tc>
          <w:tcPr>
            <w:tcW w:w="2093" w:type="dxa"/>
            <w:noWrap/>
          </w:tcPr>
          <w:p w:rsidR="00A351A9" w:rsidRPr="001E5F2D" w:rsidRDefault="00A351A9" w:rsidP="00576F19">
            <w:pPr>
              <w:spacing w:before="240"/>
              <w:rPr>
                <w:sz w:val="24"/>
                <w:szCs w:val="24"/>
              </w:rPr>
            </w:pPr>
            <w:r w:rsidRPr="001E5F2D">
              <w:rPr>
                <w:sz w:val="24"/>
                <w:szCs w:val="24"/>
              </w:rPr>
              <w:t>Sogn</w:t>
            </w:r>
          </w:p>
        </w:tc>
        <w:tc>
          <w:tcPr>
            <w:tcW w:w="2551" w:type="dxa"/>
            <w:noWrap/>
          </w:tcPr>
          <w:p w:rsidR="00A351A9" w:rsidRPr="001E5F2D" w:rsidRDefault="00A351A9" w:rsidP="00576F19">
            <w:pPr>
              <w:spacing w:before="240"/>
              <w:rPr>
                <w:sz w:val="24"/>
                <w:szCs w:val="24"/>
              </w:rPr>
            </w:pPr>
            <w:r>
              <w:rPr>
                <w:sz w:val="24"/>
                <w:szCs w:val="24"/>
              </w:rPr>
              <w:t>3</w:t>
            </w:r>
          </w:p>
        </w:tc>
        <w:tc>
          <w:tcPr>
            <w:tcW w:w="3119" w:type="dxa"/>
            <w:noWrap/>
          </w:tcPr>
          <w:p w:rsidR="00A351A9" w:rsidRPr="001E5F2D" w:rsidRDefault="00A351A9" w:rsidP="00576F19">
            <w:pPr>
              <w:spacing w:before="240"/>
              <w:rPr>
                <w:sz w:val="24"/>
                <w:szCs w:val="24"/>
              </w:rPr>
            </w:pPr>
            <w:r>
              <w:rPr>
                <w:sz w:val="24"/>
                <w:szCs w:val="24"/>
              </w:rPr>
              <w:t>4</w:t>
            </w:r>
          </w:p>
        </w:tc>
      </w:tr>
      <w:tr w:rsidR="00A351A9" w:rsidRPr="001E5F2D" w:rsidTr="003907FC">
        <w:trPr>
          <w:trHeight w:val="300"/>
          <w:jc w:val="center"/>
        </w:trPr>
        <w:tc>
          <w:tcPr>
            <w:tcW w:w="2093" w:type="dxa"/>
            <w:noWrap/>
          </w:tcPr>
          <w:p w:rsidR="00A351A9" w:rsidRPr="001E5F2D" w:rsidRDefault="00A351A9" w:rsidP="00576F19">
            <w:pPr>
              <w:spacing w:before="240"/>
              <w:rPr>
                <w:sz w:val="24"/>
                <w:szCs w:val="24"/>
              </w:rPr>
            </w:pPr>
            <w:r>
              <w:t>Sunnhordland</w:t>
            </w:r>
          </w:p>
        </w:tc>
        <w:tc>
          <w:tcPr>
            <w:tcW w:w="2551" w:type="dxa"/>
            <w:noWrap/>
          </w:tcPr>
          <w:p w:rsidR="00A351A9" w:rsidRDefault="00A351A9" w:rsidP="00576F19">
            <w:pPr>
              <w:spacing w:before="240"/>
              <w:rPr>
                <w:sz w:val="24"/>
                <w:szCs w:val="24"/>
              </w:rPr>
            </w:pPr>
            <w:r>
              <w:rPr>
                <w:sz w:val="24"/>
                <w:szCs w:val="24"/>
              </w:rPr>
              <w:t>13</w:t>
            </w:r>
          </w:p>
        </w:tc>
        <w:tc>
          <w:tcPr>
            <w:tcW w:w="3119" w:type="dxa"/>
            <w:noWrap/>
          </w:tcPr>
          <w:p w:rsidR="00A351A9" w:rsidRDefault="00A351A9" w:rsidP="00576F19">
            <w:pPr>
              <w:spacing w:before="240"/>
              <w:rPr>
                <w:sz w:val="24"/>
                <w:szCs w:val="24"/>
              </w:rPr>
            </w:pPr>
            <w:r>
              <w:rPr>
                <w:sz w:val="24"/>
                <w:szCs w:val="24"/>
              </w:rPr>
              <w:t>8</w:t>
            </w:r>
          </w:p>
        </w:tc>
      </w:tr>
    </w:tbl>
    <w:p w:rsidR="00F518D6" w:rsidRPr="00A351A9" w:rsidRDefault="00A45439" w:rsidP="00A92676">
      <w:pPr>
        <w:spacing w:before="240"/>
        <w:rPr>
          <w:rStyle w:val="Sterk"/>
          <w:i/>
          <w:sz w:val="24"/>
          <w:szCs w:val="24"/>
        </w:rPr>
      </w:pPr>
      <w:r>
        <w:rPr>
          <w:rStyle w:val="Sterk"/>
          <w:i/>
          <w:sz w:val="24"/>
          <w:szCs w:val="24"/>
        </w:rPr>
        <w:t xml:space="preserve">Merk.: </w:t>
      </w:r>
      <w:r w:rsidR="00F53769" w:rsidRPr="00A351A9">
        <w:rPr>
          <w:rStyle w:val="Sterk"/>
          <w:i/>
          <w:sz w:val="24"/>
          <w:szCs w:val="24"/>
        </w:rPr>
        <w:t>Barnehus</w:t>
      </w:r>
      <w:r w:rsidR="00B010B2" w:rsidRPr="00A351A9">
        <w:rPr>
          <w:rStyle w:val="Sterk"/>
          <w:i/>
          <w:sz w:val="24"/>
          <w:szCs w:val="24"/>
        </w:rPr>
        <w:t xml:space="preserve">et teller antall barn til avhør. I tingretten telles saker; </w:t>
      </w:r>
      <w:r w:rsidR="00E91C5A" w:rsidRPr="00A351A9">
        <w:rPr>
          <w:rStyle w:val="Sterk"/>
          <w:i/>
          <w:sz w:val="24"/>
          <w:szCs w:val="24"/>
        </w:rPr>
        <w:t>det vil si</w:t>
      </w:r>
      <w:r w:rsidR="00B010B2" w:rsidRPr="00A351A9">
        <w:rPr>
          <w:rStyle w:val="Sterk"/>
          <w:i/>
          <w:sz w:val="24"/>
          <w:szCs w:val="24"/>
        </w:rPr>
        <w:t xml:space="preserve"> at en sak kan inkludere flere barn, for eksempel søsken.</w:t>
      </w:r>
    </w:p>
    <w:p w:rsidR="00701E03" w:rsidRPr="001E5F2D" w:rsidRDefault="00B010B2" w:rsidP="00AF53A2">
      <w:pPr>
        <w:rPr>
          <w:rStyle w:val="Sterk"/>
          <w:b w:val="0"/>
          <w:sz w:val="24"/>
          <w:szCs w:val="24"/>
        </w:rPr>
      </w:pPr>
      <w:r w:rsidRPr="001E5F2D">
        <w:rPr>
          <w:rStyle w:val="Sterk"/>
          <w:b w:val="0"/>
          <w:sz w:val="24"/>
          <w:szCs w:val="24"/>
        </w:rPr>
        <w:t xml:space="preserve">Av tabellen fremgår det at tingrettene i Hordaland bruker </w:t>
      </w:r>
      <w:r w:rsidR="00F53769" w:rsidRPr="001E5F2D">
        <w:rPr>
          <w:rStyle w:val="Sterk"/>
          <w:b w:val="0"/>
          <w:sz w:val="24"/>
          <w:szCs w:val="24"/>
        </w:rPr>
        <w:t>Barnehus</w:t>
      </w:r>
      <w:r w:rsidRPr="001E5F2D">
        <w:rPr>
          <w:rStyle w:val="Sterk"/>
          <w:b w:val="0"/>
          <w:sz w:val="24"/>
          <w:szCs w:val="24"/>
        </w:rPr>
        <w:t xml:space="preserve">et i nesten alle saker. Tingrettene i Sogn og Fjordane benytter </w:t>
      </w:r>
      <w:r w:rsidR="00F53769" w:rsidRPr="001E5F2D">
        <w:rPr>
          <w:rStyle w:val="Sterk"/>
          <w:b w:val="0"/>
          <w:sz w:val="24"/>
          <w:szCs w:val="24"/>
        </w:rPr>
        <w:t>Barnehus</w:t>
      </w:r>
      <w:r w:rsidRPr="001E5F2D">
        <w:rPr>
          <w:rStyle w:val="Sterk"/>
          <w:b w:val="0"/>
          <w:sz w:val="24"/>
          <w:szCs w:val="24"/>
        </w:rPr>
        <w:t>et langt mindre. Det er bekymringsfullt at barn fra Sogn og Fjordane ikke får det samme tilbudet som barn fra Hordaland.</w:t>
      </w:r>
    </w:p>
    <w:p w:rsidR="00B010B2" w:rsidRPr="001E5F2D" w:rsidRDefault="00B010B2" w:rsidP="00AF53A2">
      <w:pPr>
        <w:rPr>
          <w:rStyle w:val="Sterk"/>
          <w:sz w:val="24"/>
          <w:szCs w:val="24"/>
        </w:rPr>
      </w:pPr>
      <w:r w:rsidRPr="001E5F2D">
        <w:rPr>
          <w:rStyle w:val="Sterk"/>
          <w:sz w:val="24"/>
          <w:szCs w:val="24"/>
        </w:rPr>
        <w:t>Konsultasjoner</w:t>
      </w:r>
    </w:p>
    <w:p w:rsidR="00B010B2" w:rsidRPr="001E5F2D" w:rsidRDefault="00F53769" w:rsidP="00AF53A2">
      <w:pPr>
        <w:rPr>
          <w:sz w:val="24"/>
          <w:szCs w:val="24"/>
        </w:rPr>
      </w:pPr>
      <w:r w:rsidRPr="001E5F2D">
        <w:rPr>
          <w:sz w:val="24"/>
          <w:szCs w:val="24"/>
        </w:rPr>
        <w:t>Barnehus</w:t>
      </w:r>
      <w:r w:rsidR="00B010B2" w:rsidRPr="001E5F2D">
        <w:rPr>
          <w:sz w:val="24"/>
          <w:szCs w:val="24"/>
        </w:rPr>
        <w:t>et har hatt 116 konsultasjoner og veiledninger i 201</w:t>
      </w:r>
      <w:r w:rsidR="001E5F2D" w:rsidRPr="001E5F2D">
        <w:rPr>
          <w:sz w:val="24"/>
          <w:szCs w:val="24"/>
        </w:rPr>
        <w:t>3</w:t>
      </w:r>
      <w:r w:rsidR="00B010B2" w:rsidRPr="001E5F2D">
        <w:rPr>
          <w:sz w:val="24"/>
          <w:szCs w:val="24"/>
        </w:rPr>
        <w:t>. Konsultasjon innebærer at saken kan drøftes anonymt. Dette kan være konsultasjon per telefon eller mer omfattende gjennomgang i møter.</w:t>
      </w:r>
    </w:p>
    <w:p w:rsidR="00B010B2" w:rsidRPr="001E5F2D" w:rsidRDefault="00B010B2" w:rsidP="00AF53A2">
      <w:pPr>
        <w:rPr>
          <w:sz w:val="24"/>
          <w:szCs w:val="24"/>
        </w:rPr>
      </w:pPr>
      <w:r w:rsidRPr="001E5F2D">
        <w:rPr>
          <w:sz w:val="24"/>
          <w:szCs w:val="24"/>
        </w:rPr>
        <w:t xml:space="preserve">Statens </w:t>
      </w:r>
      <w:r w:rsidR="00F53769" w:rsidRPr="001E5F2D">
        <w:rPr>
          <w:sz w:val="24"/>
          <w:szCs w:val="24"/>
        </w:rPr>
        <w:t>Barnehus</w:t>
      </w:r>
      <w:r w:rsidRPr="001E5F2D">
        <w:rPr>
          <w:sz w:val="24"/>
          <w:szCs w:val="24"/>
        </w:rPr>
        <w:t xml:space="preserve"> Bergen har flest konsultasjoner når det er mistanke om seksuelle overgrep.</w:t>
      </w:r>
    </w:p>
    <w:p w:rsidR="00F518D6" w:rsidRPr="001E5F2D" w:rsidRDefault="00B010B2" w:rsidP="00AF53A2">
      <w:pPr>
        <w:rPr>
          <w:sz w:val="24"/>
          <w:szCs w:val="24"/>
        </w:rPr>
      </w:pPr>
      <w:r w:rsidRPr="001E5F2D">
        <w:rPr>
          <w:sz w:val="24"/>
          <w:szCs w:val="24"/>
        </w:rPr>
        <w:t>Ved henvendelser hvor det er lav grad av mistanke henvises det videre til kommunenes konsultasjonsteam, som er godt utbygd i denne regionen.</w:t>
      </w:r>
    </w:p>
    <w:p w:rsidR="00B010B2" w:rsidRPr="001E5F2D" w:rsidRDefault="00B010B2" w:rsidP="00AF53A2">
      <w:pPr>
        <w:rPr>
          <w:rStyle w:val="Sterk"/>
          <w:sz w:val="24"/>
          <w:szCs w:val="24"/>
        </w:rPr>
      </w:pPr>
      <w:r w:rsidRPr="001E5F2D">
        <w:rPr>
          <w:rStyle w:val="Sterk"/>
          <w:sz w:val="24"/>
          <w:szCs w:val="24"/>
        </w:rPr>
        <w:t>Tverretatlige grupper og faglig samarbeid</w:t>
      </w:r>
    </w:p>
    <w:p w:rsidR="00B010B2" w:rsidRPr="001E5F2D" w:rsidRDefault="00F53769" w:rsidP="00AF53A2">
      <w:pPr>
        <w:rPr>
          <w:sz w:val="24"/>
          <w:szCs w:val="24"/>
        </w:rPr>
      </w:pPr>
      <w:r w:rsidRPr="001E5F2D">
        <w:rPr>
          <w:sz w:val="24"/>
          <w:szCs w:val="24"/>
        </w:rPr>
        <w:t>Barnehus</w:t>
      </w:r>
      <w:r w:rsidR="00B010B2" w:rsidRPr="001E5F2D">
        <w:rPr>
          <w:sz w:val="24"/>
          <w:szCs w:val="24"/>
        </w:rPr>
        <w:t>et deltar på møter med andre instanser som arbeider med samme problematikk.</w:t>
      </w:r>
    </w:p>
    <w:p w:rsidR="00B010B2" w:rsidRPr="001E5F2D" w:rsidRDefault="00F53769" w:rsidP="00AF53A2">
      <w:pPr>
        <w:rPr>
          <w:sz w:val="24"/>
          <w:szCs w:val="24"/>
        </w:rPr>
      </w:pPr>
      <w:r w:rsidRPr="001E5F2D">
        <w:rPr>
          <w:sz w:val="24"/>
          <w:szCs w:val="24"/>
        </w:rPr>
        <w:lastRenderedPageBreak/>
        <w:t>Barnehus</w:t>
      </w:r>
      <w:r w:rsidR="00B010B2" w:rsidRPr="001E5F2D">
        <w:rPr>
          <w:sz w:val="24"/>
          <w:szCs w:val="24"/>
        </w:rPr>
        <w:t>et deltar på årlige tverretatlige møter hos fylkeslegen i Hordaland med vold og overgrep som tema.</w:t>
      </w:r>
    </w:p>
    <w:p w:rsidR="00B010B2" w:rsidRPr="001E5F2D" w:rsidRDefault="00B010B2" w:rsidP="00AF53A2">
      <w:pPr>
        <w:rPr>
          <w:sz w:val="24"/>
          <w:szCs w:val="24"/>
        </w:rPr>
      </w:pPr>
      <w:r w:rsidRPr="001E5F2D">
        <w:rPr>
          <w:sz w:val="24"/>
          <w:szCs w:val="24"/>
        </w:rPr>
        <w:t xml:space="preserve">Det er utarbeidet en samarbeidsavtale mellom </w:t>
      </w:r>
      <w:r w:rsidR="00F53769" w:rsidRPr="001E5F2D">
        <w:rPr>
          <w:sz w:val="24"/>
          <w:szCs w:val="24"/>
        </w:rPr>
        <w:t>Barnehus</w:t>
      </w:r>
      <w:r w:rsidRPr="001E5F2D">
        <w:rPr>
          <w:sz w:val="24"/>
          <w:szCs w:val="24"/>
        </w:rPr>
        <w:t>et og Ressurssenter om vold og traumatisk stress og selvmordsforebygging, RVTS Vest.</w:t>
      </w:r>
    </w:p>
    <w:p w:rsidR="00B010B2" w:rsidRPr="001E5F2D" w:rsidRDefault="00B010B2" w:rsidP="00AF53A2">
      <w:pPr>
        <w:rPr>
          <w:sz w:val="24"/>
          <w:szCs w:val="24"/>
        </w:rPr>
      </w:pPr>
      <w:r w:rsidRPr="001E5F2D">
        <w:rPr>
          <w:sz w:val="24"/>
          <w:szCs w:val="24"/>
        </w:rPr>
        <w:t>Det er etablert et samarbeid med representanter for tannhelsetjenesten i fylkene Hordaland, Rogaland og Sogn og Fjordane, samt Universitetet i Bergen. Der har vært avholdt møter med fokus på deling av kompetanse og utvikling av rutiner ved mistanke om overgrep mot barn, samt tema vedrørende avdekkende samtaler med barn. Barneombudet har vært engasjert i dette arbeidet.</w:t>
      </w:r>
    </w:p>
    <w:p w:rsidR="00701E03" w:rsidRPr="001E5F2D" w:rsidRDefault="00F53769" w:rsidP="00AF53A2">
      <w:pPr>
        <w:rPr>
          <w:sz w:val="24"/>
          <w:szCs w:val="24"/>
        </w:rPr>
      </w:pPr>
      <w:r w:rsidRPr="001E5F2D">
        <w:rPr>
          <w:sz w:val="24"/>
          <w:szCs w:val="24"/>
        </w:rPr>
        <w:t>Barnehus</w:t>
      </w:r>
      <w:r w:rsidR="00B010B2" w:rsidRPr="001E5F2D">
        <w:rPr>
          <w:sz w:val="24"/>
          <w:szCs w:val="24"/>
        </w:rPr>
        <w:t>et deltar med innlegg på samlinger og møter vi inviteres til i regionen.</w:t>
      </w:r>
    </w:p>
    <w:p w:rsidR="00B010B2" w:rsidRPr="00A10E6D" w:rsidRDefault="00B010B2" w:rsidP="00A92676">
      <w:pPr>
        <w:rPr>
          <w:rStyle w:val="Sterk"/>
          <w:b w:val="0"/>
          <w:color w:val="C00000"/>
          <w:sz w:val="40"/>
          <w:szCs w:val="40"/>
        </w:rPr>
      </w:pPr>
      <w:r w:rsidRPr="00A10E6D">
        <w:rPr>
          <w:rStyle w:val="Sterk"/>
          <w:b w:val="0"/>
          <w:color w:val="C00000"/>
          <w:sz w:val="40"/>
          <w:szCs w:val="40"/>
        </w:rPr>
        <w:t>Fag og kompetanseutvikling</w:t>
      </w:r>
    </w:p>
    <w:p w:rsidR="00B010B2" w:rsidRPr="001E5F2D" w:rsidRDefault="00B010B2" w:rsidP="00AF53A2">
      <w:pPr>
        <w:rPr>
          <w:sz w:val="24"/>
          <w:szCs w:val="24"/>
        </w:rPr>
      </w:pPr>
      <w:r w:rsidRPr="001E5F2D">
        <w:rPr>
          <w:sz w:val="24"/>
          <w:szCs w:val="24"/>
        </w:rPr>
        <w:t xml:space="preserve">I </w:t>
      </w:r>
      <w:r w:rsidR="00F53769" w:rsidRPr="001E5F2D">
        <w:rPr>
          <w:sz w:val="24"/>
          <w:szCs w:val="24"/>
        </w:rPr>
        <w:t>Barnehus</w:t>
      </w:r>
      <w:r w:rsidRPr="001E5F2D">
        <w:rPr>
          <w:sz w:val="24"/>
          <w:szCs w:val="24"/>
        </w:rPr>
        <w:t>ets målsetting heter det blant annet: «</w:t>
      </w:r>
      <w:r w:rsidR="00F53769" w:rsidRPr="001E5F2D">
        <w:rPr>
          <w:sz w:val="24"/>
          <w:szCs w:val="24"/>
        </w:rPr>
        <w:t>Barnehus</w:t>
      </w:r>
      <w:r w:rsidRPr="001E5F2D">
        <w:rPr>
          <w:sz w:val="24"/>
          <w:szCs w:val="24"/>
        </w:rPr>
        <w:t xml:space="preserve">et skal tilrettelegge for økt kunnskap og forskning på feltet». Dette skal komme til uttrykk gjennom informasjon og undervisning, og gjennom gode evalueringsredskaper. Ansatte på </w:t>
      </w:r>
      <w:r w:rsidR="00F53769" w:rsidRPr="001E5F2D">
        <w:rPr>
          <w:sz w:val="24"/>
          <w:szCs w:val="24"/>
        </w:rPr>
        <w:t>Barnehus</w:t>
      </w:r>
      <w:r w:rsidRPr="001E5F2D">
        <w:rPr>
          <w:sz w:val="24"/>
          <w:szCs w:val="24"/>
        </w:rPr>
        <w:t>et skal til enhver tid ha god kunnskap om feltet og være faglig oppdatert om temaet overgrep mot barn i et nasjonalt og internasjonalt perspektiv.</w:t>
      </w:r>
    </w:p>
    <w:p w:rsidR="00B010B2" w:rsidRPr="001E5F2D" w:rsidRDefault="00B010B2" w:rsidP="00AF53A2">
      <w:pPr>
        <w:rPr>
          <w:rStyle w:val="Sterk"/>
          <w:sz w:val="24"/>
          <w:szCs w:val="24"/>
        </w:rPr>
      </w:pPr>
      <w:r w:rsidRPr="001E5F2D">
        <w:rPr>
          <w:rStyle w:val="Sterk"/>
          <w:sz w:val="24"/>
          <w:szCs w:val="24"/>
        </w:rPr>
        <w:t>Fagutvikling</w:t>
      </w:r>
    </w:p>
    <w:p w:rsidR="00A92676" w:rsidRPr="001E5F2D" w:rsidRDefault="00210F4D" w:rsidP="00AF53A2">
      <w:pPr>
        <w:rPr>
          <w:rStyle w:val="Sterk"/>
          <w:b w:val="0"/>
          <w:bCs w:val="0"/>
          <w:sz w:val="24"/>
          <w:szCs w:val="24"/>
        </w:rPr>
      </w:pPr>
      <w:r w:rsidRPr="001E5F2D">
        <w:rPr>
          <w:sz w:val="24"/>
          <w:szCs w:val="24"/>
        </w:rPr>
        <w:t>I 201</w:t>
      </w:r>
      <w:r w:rsidR="00910A5A" w:rsidRPr="001E5F2D">
        <w:rPr>
          <w:sz w:val="24"/>
          <w:szCs w:val="24"/>
        </w:rPr>
        <w:t>3</w:t>
      </w:r>
      <w:r w:rsidR="00A351A9">
        <w:rPr>
          <w:sz w:val="24"/>
          <w:szCs w:val="24"/>
        </w:rPr>
        <w:t xml:space="preserve"> </w:t>
      </w:r>
      <w:r w:rsidRPr="001E5F2D">
        <w:rPr>
          <w:sz w:val="24"/>
          <w:szCs w:val="24"/>
        </w:rPr>
        <w:t xml:space="preserve">har </w:t>
      </w:r>
      <w:r w:rsidR="00F53769" w:rsidRPr="001E5F2D">
        <w:rPr>
          <w:sz w:val="24"/>
          <w:szCs w:val="24"/>
        </w:rPr>
        <w:t>Barnehus</w:t>
      </w:r>
      <w:r w:rsidRPr="001E5F2D">
        <w:rPr>
          <w:sz w:val="24"/>
          <w:szCs w:val="24"/>
        </w:rPr>
        <w:t>et Bergen a</w:t>
      </w:r>
      <w:r w:rsidR="00910A5A" w:rsidRPr="001E5F2D">
        <w:rPr>
          <w:sz w:val="24"/>
          <w:szCs w:val="24"/>
        </w:rPr>
        <w:t>rbeidet med ulike</w:t>
      </w:r>
      <w:r w:rsidRPr="001E5F2D">
        <w:rPr>
          <w:sz w:val="24"/>
          <w:szCs w:val="24"/>
        </w:rPr>
        <w:t xml:space="preserve"> fagutvik</w:t>
      </w:r>
      <w:r w:rsidR="004E6570" w:rsidRPr="001E5F2D">
        <w:rPr>
          <w:sz w:val="24"/>
          <w:szCs w:val="24"/>
        </w:rPr>
        <w:t xml:space="preserve">lingsprosjekter; sekvensielle avhør, systematisk kriseintervensjon og kollegaevaluering. </w:t>
      </w:r>
      <w:r w:rsidR="00F53769" w:rsidRPr="001E5F2D">
        <w:rPr>
          <w:sz w:val="24"/>
          <w:szCs w:val="24"/>
        </w:rPr>
        <w:t>En gruppe nedsatt på tvers av Barnehusene har arbeidet med å dele erfaring med bruk av ulike faglige metoder for kartlegging og traumebehandling (verktøyskrinet).</w:t>
      </w:r>
    </w:p>
    <w:p w:rsidR="00F869BC" w:rsidRPr="001E5F2D" w:rsidRDefault="00F869BC" w:rsidP="00F869BC">
      <w:pPr>
        <w:rPr>
          <w:rStyle w:val="Sterk"/>
          <w:sz w:val="24"/>
          <w:szCs w:val="24"/>
        </w:rPr>
      </w:pPr>
      <w:r w:rsidRPr="001E5F2D">
        <w:rPr>
          <w:rStyle w:val="Sterk"/>
          <w:sz w:val="24"/>
          <w:szCs w:val="24"/>
        </w:rPr>
        <w:t>Sekvensielle avhør</w:t>
      </w:r>
    </w:p>
    <w:p w:rsidR="00F869BC" w:rsidRPr="001E5F2D" w:rsidRDefault="00F869BC" w:rsidP="00F869BC">
      <w:pPr>
        <w:rPr>
          <w:sz w:val="24"/>
          <w:szCs w:val="24"/>
        </w:rPr>
      </w:pPr>
      <w:r w:rsidRPr="001E5F2D">
        <w:rPr>
          <w:sz w:val="24"/>
          <w:szCs w:val="24"/>
        </w:rPr>
        <w:t>Det er særlig krevende å avhøre barn under 6 år om vold og overgrep. I Norge har vi ikke hatt en tilpasset metodikk og vi har lite spesialisert kompetanse på avhør av små barn og psykisk utviklingshemmede. I 2011 ble det igangsatt utprøvin</w:t>
      </w:r>
      <w:r w:rsidR="001E5F2D" w:rsidRPr="001E5F2D">
        <w:rPr>
          <w:sz w:val="24"/>
          <w:szCs w:val="24"/>
        </w:rPr>
        <w:t xml:space="preserve">g av avhørsmetodikken </w:t>
      </w:r>
      <w:r w:rsidRPr="001E5F2D">
        <w:rPr>
          <w:i/>
          <w:sz w:val="24"/>
          <w:szCs w:val="24"/>
        </w:rPr>
        <w:t>sekvensielle avhør</w:t>
      </w:r>
      <w:r w:rsidRPr="001E5F2D">
        <w:rPr>
          <w:sz w:val="24"/>
          <w:szCs w:val="24"/>
        </w:rPr>
        <w:t xml:space="preserve">. Prosjektet </w:t>
      </w:r>
      <w:r w:rsidR="00B12F21" w:rsidRPr="001E5F2D">
        <w:rPr>
          <w:sz w:val="24"/>
          <w:szCs w:val="24"/>
        </w:rPr>
        <w:t>var</w:t>
      </w:r>
      <w:r w:rsidRPr="001E5F2D">
        <w:rPr>
          <w:sz w:val="24"/>
          <w:szCs w:val="24"/>
        </w:rPr>
        <w:t xml:space="preserve"> et samarbeidsprosjekt mellom KRIPOS (Den nasjonale enhet for bekjempelse av organisert og annen alvorlig kriminalitet), fagpersonell ved Politihøgskolen og Statens </w:t>
      </w:r>
      <w:r w:rsidR="00F53769" w:rsidRPr="001E5F2D">
        <w:rPr>
          <w:sz w:val="24"/>
          <w:szCs w:val="24"/>
        </w:rPr>
        <w:t>Barnehus</w:t>
      </w:r>
      <w:r w:rsidRPr="001E5F2D">
        <w:rPr>
          <w:sz w:val="24"/>
          <w:szCs w:val="24"/>
        </w:rPr>
        <w:t xml:space="preserve"> Bergen.</w:t>
      </w:r>
    </w:p>
    <w:p w:rsidR="00701E03" w:rsidRPr="001E5F2D" w:rsidRDefault="00F869BC" w:rsidP="00F869BC">
      <w:pPr>
        <w:rPr>
          <w:sz w:val="24"/>
          <w:szCs w:val="24"/>
        </w:rPr>
      </w:pPr>
      <w:r w:rsidRPr="001E5F2D">
        <w:rPr>
          <w:sz w:val="24"/>
          <w:szCs w:val="24"/>
        </w:rPr>
        <w:t xml:space="preserve">Det ble gjennomført ti sekvensielle avhør i prosjektperioden. Politi og tingretter i Sunnhordaland, Haugaland og Sogn og Fjordane politidistrikt har bidratt til prosjektet. Prosjektet ble avsluttet med en rapport i 2012. Videre metodeutvikling </w:t>
      </w:r>
      <w:r w:rsidR="00570C54" w:rsidRPr="001E5F2D">
        <w:rPr>
          <w:sz w:val="24"/>
          <w:szCs w:val="24"/>
        </w:rPr>
        <w:t xml:space="preserve">er etablert via </w:t>
      </w:r>
      <w:r w:rsidRPr="001E5F2D">
        <w:rPr>
          <w:sz w:val="24"/>
          <w:szCs w:val="24"/>
        </w:rPr>
        <w:t>KRIPOS og Politihøgskolen. Arbeidsgruppen fra justisdepartementet som utarbeide</w:t>
      </w:r>
      <w:r w:rsidR="001E5F2D" w:rsidRPr="001E5F2D">
        <w:rPr>
          <w:sz w:val="24"/>
          <w:szCs w:val="24"/>
        </w:rPr>
        <w:t xml:space="preserve">t forslag til ny forskrift for </w:t>
      </w:r>
      <w:r w:rsidRPr="001E5F2D">
        <w:rPr>
          <w:i/>
          <w:sz w:val="24"/>
          <w:szCs w:val="24"/>
        </w:rPr>
        <w:t>særlig sårbare personer</w:t>
      </w:r>
      <w:r w:rsidRPr="001E5F2D">
        <w:rPr>
          <w:sz w:val="24"/>
          <w:szCs w:val="24"/>
        </w:rPr>
        <w:t xml:space="preserve"> har tatt erfaringene av dette prosjektet inn i sin rapport.</w:t>
      </w:r>
    </w:p>
    <w:p w:rsidR="00F869BC" w:rsidRPr="001E5F2D" w:rsidRDefault="00F869BC" w:rsidP="00F869BC">
      <w:pPr>
        <w:rPr>
          <w:rStyle w:val="Sterk"/>
          <w:sz w:val="24"/>
          <w:szCs w:val="24"/>
        </w:rPr>
      </w:pPr>
      <w:r w:rsidRPr="001E5F2D">
        <w:rPr>
          <w:rStyle w:val="Sterk"/>
          <w:sz w:val="24"/>
          <w:szCs w:val="24"/>
        </w:rPr>
        <w:lastRenderedPageBreak/>
        <w:t>SKIP (Systematisk kriseintervensjon prosjekt)</w:t>
      </w:r>
    </w:p>
    <w:p w:rsidR="00F869BC" w:rsidRPr="001E5F2D" w:rsidRDefault="00F53769" w:rsidP="00F869BC">
      <w:pPr>
        <w:rPr>
          <w:sz w:val="24"/>
          <w:szCs w:val="24"/>
        </w:rPr>
      </w:pPr>
      <w:r w:rsidRPr="001E5F2D">
        <w:rPr>
          <w:rStyle w:val="Sterk"/>
          <w:b w:val="0"/>
          <w:sz w:val="24"/>
          <w:szCs w:val="24"/>
        </w:rPr>
        <w:t>Barnehus</w:t>
      </w:r>
      <w:r w:rsidR="00F869BC" w:rsidRPr="001E5F2D">
        <w:rPr>
          <w:rStyle w:val="Sterk"/>
          <w:b w:val="0"/>
          <w:sz w:val="24"/>
          <w:szCs w:val="24"/>
        </w:rPr>
        <w:t xml:space="preserve">et startet et prosjekt med fokus på hurtig oppfølging og behandling av familier. Hovedmålet </w:t>
      </w:r>
      <w:r w:rsidR="00570C54" w:rsidRPr="001E5F2D">
        <w:rPr>
          <w:rStyle w:val="Sterk"/>
          <w:b w:val="0"/>
          <w:sz w:val="24"/>
          <w:szCs w:val="24"/>
        </w:rPr>
        <w:t>var</w:t>
      </w:r>
      <w:r w:rsidR="001E5F2D" w:rsidRPr="001E5F2D">
        <w:rPr>
          <w:rStyle w:val="Sterk"/>
          <w:b w:val="0"/>
          <w:sz w:val="24"/>
          <w:szCs w:val="24"/>
        </w:rPr>
        <w:t xml:space="preserve"> </w:t>
      </w:r>
      <w:r w:rsidR="00F869BC" w:rsidRPr="001E5F2D">
        <w:rPr>
          <w:rStyle w:val="Sterk"/>
          <w:b w:val="0"/>
          <w:sz w:val="24"/>
          <w:szCs w:val="24"/>
        </w:rPr>
        <w:t>å øke omsorgspersonens evne til å gi støtte til barnet, og redusere traumesymptomer hos barn.</w:t>
      </w:r>
      <w:r w:rsidR="00F869BC" w:rsidRPr="001E5F2D">
        <w:rPr>
          <w:b/>
          <w:sz w:val="24"/>
          <w:szCs w:val="24"/>
        </w:rPr>
        <w:t xml:space="preserve"> </w:t>
      </w:r>
      <w:r w:rsidR="00F869BC" w:rsidRPr="001E5F2D">
        <w:rPr>
          <w:sz w:val="24"/>
          <w:szCs w:val="24"/>
        </w:rPr>
        <w:t>SKIP bygger på en behandlingsmodell for kriseintervensjon for barn utsatt for vold og seksuelle overgrep. Vår modell er bygget på de</w:t>
      </w:r>
      <w:r w:rsidR="00C73890" w:rsidRPr="001E5F2D">
        <w:rPr>
          <w:sz w:val="24"/>
          <w:szCs w:val="24"/>
        </w:rPr>
        <w:t xml:space="preserve">t amerikanske konseptet </w:t>
      </w:r>
      <w:r w:rsidR="00F869BC" w:rsidRPr="001E5F2D">
        <w:rPr>
          <w:i/>
          <w:sz w:val="24"/>
          <w:szCs w:val="24"/>
        </w:rPr>
        <w:t xml:space="preserve">Brief Family-Based Crisis Intervention </w:t>
      </w:r>
      <w:r w:rsidR="00C73890" w:rsidRPr="001E5F2D">
        <w:rPr>
          <w:i/>
          <w:sz w:val="24"/>
          <w:szCs w:val="24"/>
        </w:rPr>
        <w:t>(CFTSI)</w:t>
      </w:r>
      <w:r w:rsidR="001E5F2D" w:rsidRPr="001E5F2D">
        <w:rPr>
          <w:sz w:val="24"/>
          <w:szCs w:val="24"/>
        </w:rPr>
        <w:t xml:space="preserve"> </w:t>
      </w:r>
      <w:r w:rsidR="00F869BC" w:rsidRPr="001E5F2D">
        <w:rPr>
          <w:sz w:val="24"/>
          <w:szCs w:val="24"/>
        </w:rPr>
        <w:t xml:space="preserve">(Berkowitz &amp; Marans, 2009). Modellen er familiebasert for tidlig intervensjon og sekundær forebygging. </w:t>
      </w:r>
      <w:r w:rsidR="00F869BC" w:rsidRPr="001E5F2D">
        <w:rPr>
          <w:rStyle w:val="Sterk"/>
          <w:b w:val="0"/>
          <w:sz w:val="24"/>
          <w:szCs w:val="24"/>
        </w:rPr>
        <w:t>R</w:t>
      </w:r>
      <w:r w:rsidR="00F869BC" w:rsidRPr="001E5F2D">
        <w:rPr>
          <w:sz w:val="24"/>
          <w:szCs w:val="24"/>
        </w:rPr>
        <w:t>ådgivere og psykologspesialist prøvde ut modellen i fem saker i første halvår 2012</w:t>
      </w:r>
      <w:r w:rsidR="00A351A9">
        <w:rPr>
          <w:sz w:val="24"/>
          <w:szCs w:val="24"/>
        </w:rPr>
        <w:t xml:space="preserve"> </w:t>
      </w:r>
      <w:r w:rsidR="00BE753C">
        <w:rPr>
          <w:sz w:val="24"/>
          <w:szCs w:val="24"/>
        </w:rPr>
        <w:t xml:space="preserve">. </w:t>
      </w:r>
      <w:r w:rsidR="00F869BC" w:rsidRPr="00A351A9">
        <w:rPr>
          <w:color w:val="FF0000"/>
          <w:sz w:val="24"/>
          <w:szCs w:val="24"/>
        </w:rPr>
        <w:t xml:space="preserve"> </w:t>
      </w:r>
      <w:r w:rsidR="00F869BC" w:rsidRPr="001E5F2D">
        <w:rPr>
          <w:sz w:val="24"/>
          <w:szCs w:val="24"/>
        </w:rPr>
        <w:t xml:space="preserve">Prosjektet ble oppsummert som vellykket og metoden </w:t>
      </w:r>
      <w:r w:rsidR="00C73890" w:rsidRPr="001E5F2D">
        <w:rPr>
          <w:sz w:val="24"/>
          <w:szCs w:val="24"/>
        </w:rPr>
        <w:t>er blitt en</w:t>
      </w:r>
      <w:r w:rsidR="00F869BC" w:rsidRPr="001E5F2D">
        <w:rPr>
          <w:sz w:val="24"/>
          <w:szCs w:val="24"/>
        </w:rPr>
        <w:t xml:space="preserve"> del av </w:t>
      </w:r>
      <w:r w:rsidRPr="001E5F2D">
        <w:rPr>
          <w:sz w:val="24"/>
          <w:szCs w:val="24"/>
        </w:rPr>
        <w:t>Barnehus</w:t>
      </w:r>
      <w:r w:rsidR="00F869BC" w:rsidRPr="001E5F2D">
        <w:rPr>
          <w:sz w:val="24"/>
          <w:szCs w:val="24"/>
        </w:rPr>
        <w:t xml:space="preserve">ets </w:t>
      </w:r>
      <w:r w:rsidR="004B4FD9" w:rsidRPr="001E5F2D">
        <w:rPr>
          <w:sz w:val="24"/>
          <w:szCs w:val="24"/>
        </w:rPr>
        <w:t>behandlingstilbud</w:t>
      </w:r>
      <w:r w:rsidR="00F869BC" w:rsidRPr="001E5F2D">
        <w:rPr>
          <w:sz w:val="24"/>
          <w:szCs w:val="24"/>
        </w:rPr>
        <w:t>.</w:t>
      </w:r>
    </w:p>
    <w:p w:rsidR="00F869BC" w:rsidRPr="001E5F2D" w:rsidRDefault="00F869BC" w:rsidP="00F869BC">
      <w:pPr>
        <w:rPr>
          <w:rStyle w:val="Sterk"/>
          <w:sz w:val="24"/>
          <w:szCs w:val="24"/>
        </w:rPr>
      </w:pPr>
      <w:r w:rsidRPr="001E5F2D">
        <w:rPr>
          <w:rStyle w:val="Sterk"/>
          <w:sz w:val="24"/>
          <w:szCs w:val="24"/>
        </w:rPr>
        <w:t>Kollegaevaluering</w:t>
      </w:r>
    </w:p>
    <w:p w:rsidR="00701E03" w:rsidRPr="001E5F2D" w:rsidRDefault="00F869BC" w:rsidP="00F869BC">
      <w:pPr>
        <w:rPr>
          <w:rStyle w:val="Sterk"/>
          <w:b w:val="0"/>
          <w:sz w:val="24"/>
          <w:szCs w:val="24"/>
        </w:rPr>
      </w:pPr>
      <w:r w:rsidRPr="001E5F2D">
        <w:rPr>
          <w:rStyle w:val="Sterk"/>
          <w:b w:val="0"/>
          <w:sz w:val="24"/>
          <w:szCs w:val="24"/>
        </w:rPr>
        <w:t xml:space="preserve">Som resultat av et fagutviklingsprosjekt som ble gjennomført i 2010 og ferdigstilt i 2011, har </w:t>
      </w:r>
      <w:r w:rsidR="00F53769" w:rsidRPr="001E5F2D">
        <w:rPr>
          <w:rStyle w:val="Sterk"/>
          <w:b w:val="0"/>
          <w:sz w:val="24"/>
          <w:szCs w:val="24"/>
        </w:rPr>
        <w:t>Barnehus</w:t>
      </w:r>
      <w:r w:rsidRPr="001E5F2D">
        <w:rPr>
          <w:rStyle w:val="Sterk"/>
          <w:b w:val="0"/>
          <w:sz w:val="24"/>
          <w:szCs w:val="24"/>
        </w:rPr>
        <w:t>et i samarbeid med politiets barneavhørere innført faste tilbakemeldinger etter avhør. Dette gjennomføres ved kollegaevaluering i gruppe med gjennomgang av dommeravhør hver annen måned. I tillegg arrangeres halvårlige fagsamlinger i samarbeid med SO</w:t>
      </w:r>
      <w:r w:rsidR="001E5F2D" w:rsidRPr="001E5F2D">
        <w:rPr>
          <w:rStyle w:val="Sterk"/>
          <w:b w:val="0"/>
          <w:sz w:val="24"/>
          <w:szCs w:val="24"/>
        </w:rPr>
        <w:t>-</w:t>
      </w:r>
      <w:r w:rsidRPr="001E5F2D">
        <w:rPr>
          <w:rStyle w:val="Sterk"/>
          <w:b w:val="0"/>
          <w:sz w:val="24"/>
          <w:szCs w:val="24"/>
        </w:rPr>
        <w:t xml:space="preserve">koordinator. Dette er viktig for å utvikle og vedlikeholde avhørers kompetanse og gir rom for faglig fellesskap på tvers av profesjoner. </w:t>
      </w:r>
      <w:r w:rsidR="00F53769" w:rsidRPr="001E5F2D">
        <w:rPr>
          <w:rStyle w:val="Sterk"/>
          <w:b w:val="0"/>
          <w:sz w:val="24"/>
          <w:szCs w:val="24"/>
        </w:rPr>
        <w:t>Barnehus</w:t>
      </w:r>
      <w:r w:rsidRPr="001E5F2D">
        <w:rPr>
          <w:rStyle w:val="Sterk"/>
          <w:b w:val="0"/>
          <w:sz w:val="24"/>
          <w:szCs w:val="24"/>
        </w:rPr>
        <w:t>et vil fortsette satsningen på økt kvalitet av dommeravhør i 201</w:t>
      </w:r>
      <w:r w:rsidR="001E5F2D" w:rsidRPr="001E5F2D">
        <w:rPr>
          <w:rStyle w:val="Sterk"/>
          <w:b w:val="0"/>
          <w:sz w:val="24"/>
          <w:szCs w:val="24"/>
        </w:rPr>
        <w:t>4</w:t>
      </w:r>
      <w:r w:rsidRPr="001E5F2D">
        <w:rPr>
          <w:rStyle w:val="Sterk"/>
          <w:b w:val="0"/>
          <w:sz w:val="24"/>
          <w:szCs w:val="24"/>
        </w:rPr>
        <w:t>.</w:t>
      </w:r>
    </w:p>
    <w:p w:rsidR="00B010B2" w:rsidRPr="001E5F2D" w:rsidRDefault="00B010B2" w:rsidP="00AF53A2">
      <w:pPr>
        <w:rPr>
          <w:rStyle w:val="Sterk"/>
          <w:sz w:val="24"/>
          <w:szCs w:val="24"/>
        </w:rPr>
      </w:pPr>
      <w:r w:rsidRPr="001E5F2D">
        <w:rPr>
          <w:rStyle w:val="Sterk"/>
          <w:sz w:val="24"/>
          <w:szCs w:val="24"/>
        </w:rPr>
        <w:t>Ivaretaking og utvikling av egen kompetanse</w:t>
      </w:r>
    </w:p>
    <w:p w:rsidR="00B010B2" w:rsidRPr="001E5F2D" w:rsidRDefault="00B010B2" w:rsidP="00AF53A2">
      <w:pPr>
        <w:rPr>
          <w:sz w:val="24"/>
          <w:szCs w:val="24"/>
        </w:rPr>
      </w:pPr>
      <w:r w:rsidRPr="001E5F2D">
        <w:rPr>
          <w:sz w:val="24"/>
          <w:szCs w:val="24"/>
        </w:rPr>
        <w:t xml:space="preserve">Statens </w:t>
      </w:r>
      <w:r w:rsidR="00F53769" w:rsidRPr="001E5F2D">
        <w:rPr>
          <w:sz w:val="24"/>
          <w:szCs w:val="24"/>
        </w:rPr>
        <w:t>Barnehus</w:t>
      </w:r>
      <w:r w:rsidRPr="001E5F2D">
        <w:rPr>
          <w:sz w:val="24"/>
          <w:szCs w:val="24"/>
        </w:rPr>
        <w:t xml:space="preserve"> Bergen mottar regelmessig veiledning av psykolog Haldor Øvereide ved Institutt for familie– og relasjonsutvikling.</w:t>
      </w:r>
    </w:p>
    <w:p w:rsidR="00B010B2" w:rsidRPr="001E5F2D" w:rsidRDefault="00F53769" w:rsidP="00AF53A2">
      <w:pPr>
        <w:rPr>
          <w:sz w:val="24"/>
          <w:szCs w:val="24"/>
        </w:rPr>
      </w:pPr>
      <w:r w:rsidRPr="001E5F2D">
        <w:rPr>
          <w:sz w:val="24"/>
          <w:szCs w:val="24"/>
        </w:rPr>
        <w:t>Barnehus</w:t>
      </w:r>
      <w:r w:rsidR="00B010B2" w:rsidRPr="001E5F2D">
        <w:rPr>
          <w:sz w:val="24"/>
          <w:szCs w:val="24"/>
        </w:rPr>
        <w:t>et har egne fagmøter der både organisasjonsutvikling og fag– og metodeutvikling er tema.</w:t>
      </w:r>
    </w:p>
    <w:p w:rsidR="00701E03" w:rsidRPr="001E5F2D" w:rsidRDefault="00B010B2" w:rsidP="00AF53A2">
      <w:pPr>
        <w:rPr>
          <w:sz w:val="24"/>
          <w:szCs w:val="24"/>
        </w:rPr>
      </w:pPr>
      <w:r w:rsidRPr="001E5F2D">
        <w:rPr>
          <w:sz w:val="24"/>
          <w:szCs w:val="24"/>
        </w:rPr>
        <w:t>Deltakelse på utvalgte lokale og nasjonale kurs og konferanser er av stor betydning, både for å bygge og dele faglig kompetanse og for å etablere nettverk med fagfolk i andre etater og land som arbeider med tilsvarende tema om overgrep mot barn.</w:t>
      </w:r>
      <w:r w:rsidR="0063273C">
        <w:rPr>
          <w:sz w:val="24"/>
          <w:szCs w:val="24"/>
        </w:rPr>
        <w:t xml:space="preserve"> </w:t>
      </w:r>
      <w:r w:rsidRPr="001E5F2D">
        <w:rPr>
          <w:sz w:val="24"/>
          <w:szCs w:val="24"/>
        </w:rPr>
        <w:t>For 201</w:t>
      </w:r>
      <w:r w:rsidR="001E5F2D" w:rsidRPr="001E5F2D">
        <w:rPr>
          <w:sz w:val="24"/>
          <w:szCs w:val="24"/>
        </w:rPr>
        <w:t>3</w:t>
      </w:r>
      <w:r w:rsidRPr="001E5F2D">
        <w:rPr>
          <w:sz w:val="24"/>
          <w:szCs w:val="24"/>
        </w:rPr>
        <w:t xml:space="preserve"> har dette vært </w:t>
      </w:r>
      <w:r w:rsidR="00CF139B">
        <w:rPr>
          <w:sz w:val="24"/>
          <w:szCs w:val="24"/>
        </w:rPr>
        <w:t>begrenset</w:t>
      </w:r>
      <w:r w:rsidRPr="001E5F2D">
        <w:rPr>
          <w:sz w:val="24"/>
          <w:szCs w:val="24"/>
        </w:rPr>
        <w:t xml:space="preserve"> </w:t>
      </w:r>
      <w:r w:rsidR="00E91C5A" w:rsidRPr="001E5F2D">
        <w:rPr>
          <w:sz w:val="24"/>
          <w:szCs w:val="24"/>
        </w:rPr>
        <w:t>på grunn av</w:t>
      </w:r>
      <w:r w:rsidRPr="001E5F2D">
        <w:rPr>
          <w:sz w:val="24"/>
          <w:szCs w:val="24"/>
        </w:rPr>
        <w:t xml:space="preserve"> </w:t>
      </w:r>
      <w:r w:rsidR="00CF139B">
        <w:rPr>
          <w:sz w:val="24"/>
          <w:szCs w:val="24"/>
        </w:rPr>
        <w:t>personal</w:t>
      </w:r>
      <w:r w:rsidRPr="001E5F2D">
        <w:rPr>
          <w:sz w:val="24"/>
          <w:szCs w:val="24"/>
        </w:rPr>
        <w:t>ressurser og permisjoner blant de tilsatte.</w:t>
      </w:r>
    </w:p>
    <w:p w:rsidR="00B010B2" w:rsidRPr="00A10E6D" w:rsidRDefault="00B010B2" w:rsidP="00A92676">
      <w:pPr>
        <w:rPr>
          <w:rStyle w:val="Sterk"/>
          <w:b w:val="0"/>
          <w:color w:val="C00000"/>
          <w:sz w:val="40"/>
          <w:szCs w:val="40"/>
        </w:rPr>
      </w:pPr>
      <w:r w:rsidRPr="00A10E6D">
        <w:rPr>
          <w:rStyle w:val="Sterk"/>
          <w:b w:val="0"/>
          <w:color w:val="C00000"/>
          <w:sz w:val="40"/>
          <w:szCs w:val="40"/>
        </w:rPr>
        <w:t>Utfordringer fremover</w:t>
      </w:r>
    </w:p>
    <w:p w:rsidR="00F518D6" w:rsidRPr="001E5F2D" w:rsidRDefault="00B010B2" w:rsidP="00AF53A2">
      <w:pPr>
        <w:rPr>
          <w:rStyle w:val="Sterk"/>
          <w:sz w:val="24"/>
          <w:szCs w:val="24"/>
        </w:rPr>
      </w:pPr>
      <w:r w:rsidRPr="001E5F2D">
        <w:rPr>
          <w:rStyle w:val="Sterk"/>
          <w:sz w:val="24"/>
          <w:szCs w:val="24"/>
        </w:rPr>
        <w:t>Tid fra anmeldelse til dommeravhør</w:t>
      </w:r>
    </w:p>
    <w:p w:rsidR="00B010B2" w:rsidRPr="001E5F2D" w:rsidRDefault="00B010B2" w:rsidP="00AF53A2">
      <w:pPr>
        <w:rPr>
          <w:sz w:val="24"/>
          <w:szCs w:val="24"/>
        </w:rPr>
      </w:pPr>
      <w:r w:rsidRPr="001E5F2D">
        <w:rPr>
          <w:sz w:val="24"/>
          <w:szCs w:val="24"/>
        </w:rPr>
        <w:t xml:space="preserve">Statens </w:t>
      </w:r>
      <w:r w:rsidR="00F53769" w:rsidRPr="001E5F2D">
        <w:rPr>
          <w:sz w:val="24"/>
          <w:szCs w:val="24"/>
        </w:rPr>
        <w:t>Barnehus</w:t>
      </w:r>
      <w:r w:rsidRPr="001E5F2D">
        <w:rPr>
          <w:sz w:val="24"/>
          <w:szCs w:val="24"/>
        </w:rPr>
        <w:t xml:space="preserve"> Bergen har over flere år uttrykt stor bekymring for at det tar lang tid fra anmeldelse til dommeravhør. I 2008 var gjennomsnittlig tid fra inngitt anmeldelse til dommeravhør 38 dager, i 2009 42 dager, i 2010 45 dager, i 2011 5</w:t>
      </w:r>
      <w:r w:rsidR="00B12F21" w:rsidRPr="001E5F2D">
        <w:rPr>
          <w:sz w:val="24"/>
          <w:szCs w:val="24"/>
        </w:rPr>
        <w:t>3</w:t>
      </w:r>
      <w:r w:rsidRPr="001E5F2D">
        <w:rPr>
          <w:sz w:val="24"/>
          <w:szCs w:val="24"/>
        </w:rPr>
        <w:t xml:space="preserve"> dager og i 2012 </w:t>
      </w:r>
      <w:r w:rsidR="00B12F21" w:rsidRPr="001E5F2D">
        <w:rPr>
          <w:sz w:val="24"/>
          <w:szCs w:val="24"/>
        </w:rPr>
        <w:t>53</w:t>
      </w:r>
      <w:r w:rsidR="00BE753C">
        <w:rPr>
          <w:sz w:val="24"/>
          <w:szCs w:val="24"/>
        </w:rPr>
        <w:t xml:space="preserve"> dager og i 2013 </w:t>
      </w:r>
      <w:r w:rsidR="002C42FE">
        <w:rPr>
          <w:sz w:val="24"/>
          <w:szCs w:val="24"/>
        </w:rPr>
        <w:t xml:space="preserve">61 </w:t>
      </w:r>
      <w:bookmarkStart w:id="0" w:name="_GoBack"/>
      <w:bookmarkEnd w:id="0"/>
      <w:r w:rsidR="00BE753C">
        <w:rPr>
          <w:sz w:val="24"/>
          <w:szCs w:val="24"/>
        </w:rPr>
        <w:t>dager.</w:t>
      </w:r>
    </w:p>
    <w:p w:rsidR="00087129" w:rsidRDefault="00087129">
      <w:pPr>
        <w:rPr>
          <w:sz w:val="24"/>
          <w:szCs w:val="24"/>
        </w:rPr>
      </w:pPr>
      <w:r>
        <w:rPr>
          <w:sz w:val="24"/>
          <w:szCs w:val="24"/>
        </w:rPr>
        <w:br w:type="page"/>
      </w:r>
    </w:p>
    <w:p w:rsidR="00B010B2" w:rsidRPr="001E5F2D" w:rsidRDefault="00B010B2" w:rsidP="00B010B2">
      <w:pPr>
        <w:rPr>
          <w:sz w:val="24"/>
          <w:szCs w:val="24"/>
        </w:rPr>
      </w:pPr>
      <w:r w:rsidRPr="001E5F2D">
        <w:rPr>
          <w:sz w:val="24"/>
          <w:szCs w:val="24"/>
        </w:rPr>
        <w:lastRenderedPageBreak/>
        <w:t>Antall dager fra anmeldelse-begjæring-dommeravhør 201</w:t>
      </w:r>
      <w:r w:rsidR="001E5F2D" w:rsidRPr="001E5F2D">
        <w:rPr>
          <w:sz w:val="24"/>
          <w:szCs w:val="24"/>
        </w:rPr>
        <w:t>3</w:t>
      </w:r>
      <w:r w:rsidRPr="001E5F2D">
        <w:rPr>
          <w:sz w:val="24"/>
          <w:szCs w:val="24"/>
        </w:rPr>
        <w:t xml:space="preserve">. Tidsfrist i </w:t>
      </w:r>
      <w:r w:rsidR="0054125F" w:rsidRPr="001E5F2D">
        <w:rPr>
          <w:sz w:val="24"/>
          <w:szCs w:val="24"/>
        </w:rPr>
        <w:t xml:space="preserve">saker </w:t>
      </w:r>
      <w:r w:rsidR="00A95788" w:rsidRPr="001E5F2D">
        <w:rPr>
          <w:sz w:val="24"/>
          <w:szCs w:val="24"/>
        </w:rPr>
        <w:t>om seksuelle overgrep</w:t>
      </w:r>
      <w:r w:rsidR="00D85934" w:rsidRPr="001E5F2D">
        <w:rPr>
          <w:sz w:val="24"/>
          <w:szCs w:val="24"/>
        </w:rPr>
        <w:t xml:space="preserve"> er</w:t>
      </w:r>
      <w:r w:rsidR="0054125F" w:rsidRPr="001E5F2D">
        <w:rPr>
          <w:sz w:val="24"/>
          <w:szCs w:val="24"/>
        </w:rPr>
        <w:t xml:space="preserve"> i følge loven 14 dager.</w:t>
      </w:r>
    </w:p>
    <w:tbl>
      <w:tblPr>
        <w:tblStyle w:val="Tabellrutenett"/>
        <w:tblW w:w="0" w:type="auto"/>
        <w:jc w:val="center"/>
        <w:tblLook w:val="04A0" w:firstRow="1" w:lastRow="0" w:firstColumn="1" w:lastColumn="0" w:noHBand="0" w:noVBand="1"/>
      </w:tblPr>
      <w:tblGrid>
        <w:gridCol w:w="2061"/>
        <w:gridCol w:w="1584"/>
        <w:gridCol w:w="1585"/>
        <w:gridCol w:w="1321"/>
        <w:gridCol w:w="1321"/>
        <w:gridCol w:w="708"/>
        <w:gridCol w:w="708"/>
      </w:tblGrid>
      <w:tr w:rsidR="00A92676" w:rsidRPr="001E5F2D" w:rsidTr="00886BD3">
        <w:trPr>
          <w:jc w:val="center"/>
        </w:trPr>
        <w:tc>
          <w:tcPr>
            <w:tcW w:w="0" w:type="auto"/>
            <w:vMerge w:val="restart"/>
            <w:tcBorders>
              <w:top w:val="nil"/>
              <w:left w:val="nil"/>
            </w:tcBorders>
            <w:shd w:val="clear" w:color="auto" w:fill="92D050"/>
            <w:vAlign w:val="center"/>
          </w:tcPr>
          <w:p w:rsidR="00424559" w:rsidRPr="001E5F2D" w:rsidRDefault="00424559" w:rsidP="0047236F">
            <w:pPr>
              <w:spacing w:before="240"/>
              <w:rPr>
                <w:b/>
                <w:sz w:val="24"/>
                <w:szCs w:val="24"/>
              </w:rPr>
            </w:pPr>
            <w:r w:rsidRPr="001E5F2D">
              <w:rPr>
                <w:b/>
                <w:sz w:val="24"/>
                <w:szCs w:val="24"/>
              </w:rPr>
              <w:t>Type saker</w:t>
            </w:r>
          </w:p>
        </w:tc>
        <w:tc>
          <w:tcPr>
            <w:tcW w:w="0" w:type="auto"/>
            <w:gridSpan w:val="2"/>
            <w:tcBorders>
              <w:top w:val="nil"/>
              <w:bottom w:val="nil"/>
            </w:tcBorders>
            <w:shd w:val="clear" w:color="auto" w:fill="92D050"/>
            <w:vAlign w:val="center"/>
          </w:tcPr>
          <w:p w:rsidR="00424559" w:rsidRPr="001E5F2D" w:rsidRDefault="00240942" w:rsidP="00240942">
            <w:pPr>
              <w:spacing w:before="240"/>
              <w:rPr>
                <w:b/>
                <w:sz w:val="24"/>
                <w:szCs w:val="24"/>
              </w:rPr>
            </w:pPr>
            <w:r>
              <w:rPr>
                <w:b/>
                <w:sz w:val="24"/>
                <w:szCs w:val="24"/>
              </w:rPr>
              <w:t>Dager a</w:t>
            </w:r>
            <w:r w:rsidR="00424559" w:rsidRPr="001E5F2D">
              <w:rPr>
                <w:b/>
                <w:sz w:val="24"/>
                <w:szCs w:val="24"/>
              </w:rPr>
              <w:t>nmeldelse til begjæring</w:t>
            </w:r>
          </w:p>
        </w:tc>
        <w:tc>
          <w:tcPr>
            <w:tcW w:w="0" w:type="auto"/>
            <w:gridSpan w:val="2"/>
            <w:tcBorders>
              <w:top w:val="nil"/>
              <w:bottom w:val="nil"/>
            </w:tcBorders>
            <w:shd w:val="clear" w:color="auto" w:fill="92D050"/>
            <w:vAlign w:val="center"/>
          </w:tcPr>
          <w:p w:rsidR="00424559" w:rsidRPr="001E5F2D" w:rsidRDefault="00240942" w:rsidP="00240942">
            <w:pPr>
              <w:spacing w:before="240"/>
              <w:rPr>
                <w:b/>
                <w:sz w:val="24"/>
                <w:szCs w:val="24"/>
              </w:rPr>
            </w:pPr>
            <w:r>
              <w:rPr>
                <w:b/>
                <w:sz w:val="24"/>
                <w:szCs w:val="24"/>
              </w:rPr>
              <w:t>Dager b</w:t>
            </w:r>
            <w:r w:rsidR="00424559" w:rsidRPr="001E5F2D">
              <w:rPr>
                <w:b/>
                <w:sz w:val="24"/>
                <w:szCs w:val="24"/>
              </w:rPr>
              <w:t>egjæring til avhør</w:t>
            </w:r>
          </w:p>
        </w:tc>
        <w:tc>
          <w:tcPr>
            <w:tcW w:w="0" w:type="auto"/>
            <w:gridSpan w:val="2"/>
            <w:tcBorders>
              <w:top w:val="nil"/>
              <w:bottom w:val="nil"/>
              <w:right w:val="nil"/>
            </w:tcBorders>
            <w:shd w:val="clear" w:color="auto" w:fill="92D050"/>
            <w:vAlign w:val="center"/>
          </w:tcPr>
          <w:p w:rsidR="00424559" w:rsidRPr="001E5F2D" w:rsidRDefault="00240942" w:rsidP="00240942">
            <w:pPr>
              <w:spacing w:before="240"/>
              <w:rPr>
                <w:b/>
                <w:sz w:val="24"/>
                <w:szCs w:val="24"/>
              </w:rPr>
            </w:pPr>
            <w:r>
              <w:rPr>
                <w:b/>
                <w:sz w:val="24"/>
                <w:szCs w:val="24"/>
              </w:rPr>
              <w:t>Dager t</w:t>
            </w:r>
            <w:r w:rsidR="00424559" w:rsidRPr="001E5F2D">
              <w:rPr>
                <w:b/>
                <w:sz w:val="24"/>
                <w:szCs w:val="24"/>
              </w:rPr>
              <w:t>otalt</w:t>
            </w:r>
          </w:p>
        </w:tc>
      </w:tr>
      <w:tr w:rsidR="00A92676" w:rsidRPr="001E5F2D" w:rsidTr="00886BD3">
        <w:trPr>
          <w:jc w:val="center"/>
        </w:trPr>
        <w:tc>
          <w:tcPr>
            <w:tcW w:w="0" w:type="auto"/>
            <w:vMerge/>
            <w:tcBorders>
              <w:left w:val="nil"/>
            </w:tcBorders>
            <w:shd w:val="clear" w:color="auto" w:fill="92D050"/>
            <w:vAlign w:val="center"/>
          </w:tcPr>
          <w:p w:rsidR="00424559" w:rsidRPr="001E5F2D" w:rsidRDefault="00424559" w:rsidP="0047236F">
            <w:pPr>
              <w:spacing w:before="240"/>
              <w:rPr>
                <w:b/>
                <w:sz w:val="24"/>
                <w:szCs w:val="24"/>
              </w:rPr>
            </w:pPr>
          </w:p>
        </w:tc>
        <w:tc>
          <w:tcPr>
            <w:tcW w:w="0" w:type="auto"/>
            <w:tcBorders>
              <w:top w:val="nil"/>
              <w:right w:val="nil"/>
            </w:tcBorders>
            <w:shd w:val="clear" w:color="auto" w:fill="92D050"/>
            <w:vAlign w:val="center"/>
          </w:tcPr>
          <w:p w:rsidR="00424559" w:rsidRPr="00A351A9" w:rsidRDefault="00424559" w:rsidP="0047236F">
            <w:pPr>
              <w:spacing w:before="240"/>
              <w:rPr>
                <w:sz w:val="24"/>
                <w:szCs w:val="24"/>
              </w:rPr>
            </w:pPr>
            <w:r w:rsidRPr="00A351A9">
              <w:rPr>
                <w:sz w:val="24"/>
                <w:szCs w:val="24"/>
              </w:rPr>
              <w:t>2012</w:t>
            </w:r>
          </w:p>
        </w:tc>
        <w:tc>
          <w:tcPr>
            <w:tcW w:w="0" w:type="auto"/>
            <w:tcBorders>
              <w:top w:val="nil"/>
              <w:left w:val="nil"/>
            </w:tcBorders>
            <w:shd w:val="clear" w:color="auto" w:fill="92D050"/>
            <w:vAlign w:val="center"/>
          </w:tcPr>
          <w:p w:rsidR="00424559" w:rsidRPr="00A351A9" w:rsidRDefault="00424559" w:rsidP="00A351A9">
            <w:pPr>
              <w:spacing w:before="240"/>
              <w:rPr>
                <w:b/>
                <w:sz w:val="24"/>
                <w:szCs w:val="24"/>
              </w:rPr>
            </w:pPr>
            <w:r w:rsidRPr="00A351A9">
              <w:rPr>
                <w:b/>
                <w:sz w:val="24"/>
                <w:szCs w:val="24"/>
              </w:rPr>
              <w:t>201</w:t>
            </w:r>
            <w:r w:rsidR="00A351A9" w:rsidRPr="00A351A9">
              <w:rPr>
                <w:b/>
                <w:sz w:val="24"/>
                <w:szCs w:val="24"/>
              </w:rPr>
              <w:t>3</w:t>
            </w:r>
          </w:p>
        </w:tc>
        <w:tc>
          <w:tcPr>
            <w:tcW w:w="0" w:type="auto"/>
            <w:tcBorders>
              <w:top w:val="nil"/>
              <w:right w:val="nil"/>
            </w:tcBorders>
            <w:shd w:val="clear" w:color="auto" w:fill="92D050"/>
            <w:vAlign w:val="center"/>
          </w:tcPr>
          <w:p w:rsidR="00424559" w:rsidRPr="00A351A9" w:rsidRDefault="00424559" w:rsidP="0047236F">
            <w:pPr>
              <w:spacing w:before="240"/>
              <w:rPr>
                <w:sz w:val="24"/>
                <w:szCs w:val="24"/>
              </w:rPr>
            </w:pPr>
            <w:r w:rsidRPr="00A351A9">
              <w:rPr>
                <w:sz w:val="24"/>
                <w:szCs w:val="24"/>
              </w:rPr>
              <w:t>2012</w:t>
            </w:r>
          </w:p>
        </w:tc>
        <w:tc>
          <w:tcPr>
            <w:tcW w:w="0" w:type="auto"/>
            <w:tcBorders>
              <w:top w:val="nil"/>
              <w:left w:val="nil"/>
            </w:tcBorders>
            <w:shd w:val="clear" w:color="auto" w:fill="92D050"/>
            <w:vAlign w:val="center"/>
          </w:tcPr>
          <w:p w:rsidR="00424559" w:rsidRPr="00A351A9" w:rsidRDefault="00424559" w:rsidP="00A351A9">
            <w:pPr>
              <w:spacing w:before="240"/>
              <w:rPr>
                <w:b/>
                <w:sz w:val="24"/>
                <w:szCs w:val="24"/>
              </w:rPr>
            </w:pPr>
            <w:r w:rsidRPr="00A351A9">
              <w:rPr>
                <w:b/>
                <w:sz w:val="24"/>
                <w:szCs w:val="24"/>
              </w:rPr>
              <w:t>201</w:t>
            </w:r>
            <w:r w:rsidR="00A351A9" w:rsidRPr="00A351A9">
              <w:rPr>
                <w:b/>
                <w:sz w:val="24"/>
                <w:szCs w:val="24"/>
              </w:rPr>
              <w:t>3</w:t>
            </w:r>
          </w:p>
        </w:tc>
        <w:tc>
          <w:tcPr>
            <w:tcW w:w="0" w:type="auto"/>
            <w:tcBorders>
              <w:top w:val="nil"/>
              <w:right w:val="nil"/>
            </w:tcBorders>
            <w:shd w:val="clear" w:color="auto" w:fill="92D050"/>
            <w:vAlign w:val="center"/>
          </w:tcPr>
          <w:p w:rsidR="00424559" w:rsidRPr="00A351A9" w:rsidRDefault="00424559" w:rsidP="0047236F">
            <w:pPr>
              <w:spacing w:before="240"/>
              <w:rPr>
                <w:sz w:val="24"/>
                <w:szCs w:val="24"/>
              </w:rPr>
            </w:pPr>
            <w:r w:rsidRPr="00A351A9">
              <w:rPr>
                <w:sz w:val="24"/>
                <w:szCs w:val="24"/>
              </w:rPr>
              <w:t>2012</w:t>
            </w:r>
          </w:p>
        </w:tc>
        <w:tc>
          <w:tcPr>
            <w:tcW w:w="0" w:type="auto"/>
            <w:tcBorders>
              <w:top w:val="nil"/>
              <w:left w:val="nil"/>
              <w:right w:val="nil"/>
            </w:tcBorders>
            <w:shd w:val="clear" w:color="auto" w:fill="92D050"/>
            <w:vAlign w:val="center"/>
          </w:tcPr>
          <w:p w:rsidR="00424559" w:rsidRPr="00A351A9" w:rsidRDefault="00424559" w:rsidP="00A351A9">
            <w:pPr>
              <w:spacing w:before="240"/>
              <w:rPr>
                <w:b/>
                <w:sz w:val="24"/>
                <w:szCs w:val="24"/>
              </w:rPr>
            </w:pPr>
            <w:r w:rsidRPr="00A351A9">
              <w:rPr>
                <w:b/>
                <w:sz w:val="24"/>
                <w:szCs w:val="24"/>
              </w:rPr>
              <w:t>201</w:t>
            </w:r>
            <w:r w:rsidR="00A351A9" w:rsidRPr="00A351A9">
              <w:rPr>
                <w:b/>
                <w:sz w:val="24"/>
                <w:szCs w:val="24"/>
              </w:rPr>
              <w:t>3</w:t>
            </w:r>
          </w:p>
        </w:tc>
      </w:tr>
      <w:tr w:rsidR="00A92676" w:rsidRPr="00A351A9" w:rsidTr="00240942">
        <w:trPr>
          <w:jc w:val="center"/>
        </w:trPr>
        <w:tc>
          <w:tcPr>
            <w:tcW w:w="0" w:type="auto"/>
            <w:tcBorders>
              <w:left w:val="nil"/>
            </w:tcBorders>
            <w:vAlign w:val="center"/>
          </w:tcPr>
          <w:p w:rsidR="00033440" w:rsidRPr="00240942" w:rsidRDefault="00033440" w:rsidP="0047236F">
            <w:pPr>
              <w:spacing w:before="240"/>
              <w:rPr>
                <w:b/>
                <w:sz w:val="24"/>
                <w:szCs w:val="24"/>
              </w:rPr>
            </w:pPr>
            <w:r w:rsidRPr="00240942">
              <w:rPr>
                <w:b/>
                <w:sz w:val="24"/>
                <w:szCs w:val="24"/>
              </w:rPr>
              <w:t>Seksuelle overgrep</w:t>
            </w:r>
          </w:p>
        </w:tc>
        <w:tc>
          <w:tcPr>
            <w:tcW w:w="0" w:type="auto"/>
            <w:vAlign w:val="center"/>
          </w:tcPr>
          <w:p w:rsidR="00033440" w:rsidRPr="00240942" w:rsidRDefault="00952D02" w:rsidP="0047236F">
            <w:pPr>
              <w:spacing w:before="240"/>
              <w:rPr>
                <w:sz w:val="24"/>
                <w:szCs w:val="24"/>
              </w:rPr>
            </w:pPr>
            <w:r w:rsidRPr="00240942">
              <w:rPr>
                <w:sz w:val="24"/>
                <w:szCs w:val="24"/>
              </w:rPr>
              <w:t>25</w:t>
            </w:r>
            <w:r w:rsidR="00033440" w:rsidRPr="00240942">
              <w:rPr>
                <w:sz w:val="24"/>
                <w:szCs w:val="24"/>
              </w:rPr>
              <w:t xml:space="preserve"> </w:t>
            </w:r>
          </w:p>
        </w:tc>
        <w:tc>
          <w:tcPr>
            <w:tcW w:w="0" w:type="auto"/>
            <w:shd w:val="clear" w:color="auto" w:fill="C6D9F1" w:themeFill="text2" w:themeFillTint="33"/>
            <w:vAlign w:val="center"/>
          </w:tcPr>
          <w:p w:rsidR="00033440" w:rsidRPr="00240942" w:rsidRDefault="00A351A9" w:rsidP="0047236F">
            <w:pPr>
              <w:spacing w:before="240"/>
              <w:rPr>
                <w:b/>
                <w:sz w:val="24"/>
                <w:szCs w:val="24"/>
              </w:rPr>
            </w:pPr>
            <w:r w:rsidRPr="00240942">
              <w:rPr>
                <w:b/>
                <w:sz w:val="24"/>
                <w:szCs w:val="24"/>
              </w:rPr>
              <w:t>30</w:t>
            </w:r>
          </w:p>
        </w:tc>
        <w:tc>
          <w:tcPr>
            <w:tcW w:w="0" w:type="auto"/>
            <w:vAlign w:val="center"/>
          </w:tcPr>
          <w:p w:rsidR="00033440" w:rsidRPr="00240942" w:rsidRDefault="00033440" w:rsidP="0047236F">
            <w:pPr>
              <w:spacing w:before="240"/>
              <w:rPr>
                <w:sz w:val="24"/>
                <w:szCs w:val="24"/>
              </w:rPr>
            </w:pPr>
            <w:r w:rsidRPr="00240942">
              <w:rPr>
                <w:sz w:val="24"/>
                <w:szCs w:val="24"/>
              </w:rPr>
              <w:t xml:space="preserve">18 </w:t>
            </w:r>
          </w:p>
        </w:tc>
        <w:tc>
          <w:tcPr>
            <w:tcW w:w="0" w:type="auto"/>
            <w:shd w:val="clear" w:color="auto" w:fill="C6D9F1" w:themeFill="text2" w:themeFillTint="33"/>
            <w:vAlign w:val="center"/>
          </w:tcPr>
          <w:p w:rsidR="00033440" w:rsidRPr="00240942" w:rsidRDefault="00033440" w:rsidP="00A351A9">
            <w:pPr>
              <w:spacing w:before="240"/>
              <w:rPr>
                <w:b/>
                <w:sz w:val="24"/>
                <w:szCs w:val="24"/>
              </w:rPr>
            </w:pPr>
            <w:r w:rsidRPr="00240942">
              <w:rPr>
                <w:b/>
                <w:sz w:val="24"/>
                <w:szCs w:val="24"/>
              </w:rPr>
              <w:t>2</w:t>
            </w:r>
            <w:r w:rsidR="00A351A9" w:rsidRPr="00240942">
              <w:rPr>
                <w:b/>
                <w:sz w:val="24"/>
                <w:szCs w:val="24"/>
              </w:rPr>
              <w:t>1</w:t>
            </w:r>
          </w:p>
        </w:tc>
        <w:tc>
          <w:tcPr>
            <w:tcW w:w="0" w:type="auto"/>
            <w:vAlign w:val="center"/>
          </w:tcPr>
          <w:p w:rsidR="00033440" w:rsidRPr="00240942" w:rsidRDefault="00033440" w:rsidP="00963983">
            <w:pPr>
              <w:spacing w:before="240"/>
              <w:rPr>
                <w:sz w:val="24"/>
                <w:szCs w:val="24"/>
              </w:rPr>
            </w:pPr>
            <w:r w:rsidRPr="00240942">
              <w:rPr>
                <w:sz w:val="24"/>
                <w:szCs w:val="24"/>
              </w:rPr>
              <w:t>4</w:t>
            </w:r>
            <w:r w:rsidR="00963983" w:rsidRPr="00240942">
              <w:rPr>
                <w:sz w:val="24"/>
                <w:szCs w:val="24"/>
              </w:rPr>
              <w:t>3</w:t>
            </w:r>
          </w:p>
        </w:tc>
        <w:tc>
          <w:tcPr>
            <w:tcW w:w="0" w:type="auto"/>
            <w:tcBorders>
              <w:right w:val="nil"/>
            </w:tcBorders>
            <w:shd w:val="clear" w:color="auto" w:fill="C6D9F1" w:themeFill="text2" w:themeFillTint="33"/>
            <w:vAlign w:val="center"/>
          </w:tcPr>
          <w:p w:rsidR="00033440" w:rsidRPr="00240942" w:rsidRDefault="00033440" w:rsidP="0047236F">
            <w:pPr>
              <w:spacing w:before="240"/>
              <w:rPr>
                <w:b/>
                <w:sz w:val="24"/>
                <w:szCs w:val="24"/>
              </w:rPr>
            </w:pPr>
            <w:r w:rsidRPr="00240942">
              <w:rPr>
                <w:b/>
                <w:sz w:val="24"/>
                <w:szCs w:val="24"/>
              </w:rPr>
              <w:t>51</w:t>
            </w:r>
          </w:p>
        </w:tc>
      </w:tr>
      <w:tr w:rsidR="00A92676" w:rsidRPr="00A351A9" w:rsidTr="00240942">
        <w:trPr>
          <w:jc w:val="center"/>
        </w:trPr>
        <w:tc>
          <w:tcPr>
            <w:tcW w:w="0" w:type="auto"/>
            <w:tcBorders>
              <w:left w:val="nil"/>
            </w:tcBorders>
            <w:vAlign w:val="center"/>
          </w:tcPr>
          <w:p w:rsidR="00033440" w:rsidRPr="00240942" w:rsidRDefault="00033440" w:rsidP="0047236F">
            <w:pPr>
              <w:spacing w:before="240"/>
              <w:rPr>
                <w:b/>
                <w:sz w:val="24"/>
                <w:szCs w:val="24"/>
              </w:rPr>
            </w:pPr>
            <w:r w:rsidRPr="00240942">
              <w:rPr>
                <w:b/>
                <w:sz w:val="24"/>
                <w:szCs w:val="24"/>
              </w:rPr>
              <w:t>Vold</w:t>
            </w:r>
          </w:p>
        </w:tc>
        <w:tc>
          <w:tcPr>
            <w:tcW w:w="0" w:type="auto"/>
            <w:vAlign w:val="center"/>
          </w:tcPr>
          <w:p w:rsidR="00033440" w:rsidRPr="00240942" w:rsidRDefault="00033440" w:rsidP="0047236F">
            <w:pPr>
              <w:spacing w:before="240"/>
              <w:rPr>
                <w:sz w:val="24"/>
                <w:szCs w:val="24"/>
              </w:rPr>
            </w:pPr>
            <w:r w:rsidRPr="00240942">
              <w:rPr>
                <w:sz w:val="24"/>
                <w:szCs w:val="24"/>
              </w:rPr>
              <w:t xml:space="preserve">30 </w:t>
            </w:r>
          </w:p>
        </w:tc>
        <w:tc>
          <w:tcPr>
            <w:tcW w:w="0" w:type="auto"/>
            <w:shd w:val="clear" w:color="auto" w:fill="C6D9F1" w:themeFill="text2" w:themeFillTint="33"/>
            <w:vAlign w:val="center"/>
          </w:tcPr>
          <w:p w:rsidR="00033440" w:rsidRPr="00240942" w:rsidRDefault="00A351A9" w:rsidP="0047236F">
            <w:pPr>
              <w:spacing w:before="240"/>
              <w:rPr>
                <w:b/>
                <w:sz w:val="24"/>
                <w:szCs w:val="24"/>
              </w:rPr>
            </w:pPr>
            <w:r w:rsidRPr="00240942">
              <w:rPr>
                <w:b/>
                <w:sz w:val="24"/>
                <w:szCs w:val="24"/>
              </w:rPr>
              <w:t>46</w:t>
            </w:r>
          </w:p>
        </w:tc>
        <w:tc>
          <w:tcPr>
            <w:tcW w:w="0" w:type="auto"/>
            <w:vAlign w:val="center"/>
          </w:tcPr>
          <w:p w:rsidR="00033440" w:rsidRPr="00240942" w:rsidRDefault="00033440" w:rsidP="0047236F">
            <w:pPr>
              <w:spacing w:before="240"/>
              <w:rPr>
                <w:sz w:val="24"/>
                <w:szCs w:val="24"/>
              </w:rPr>
            </w:pPr>
            <w:r w:rsidRPr="00240942">
              <w:rPr>
                <w:sz w:val="24"/>
                <w:szCs w:val="24"/>
              </w:rPr>
              <w:t xml:space="preserve">24 </w:t>
            </w:r>
          </w:p>
        </w:tc>
        <w:tc>
          <w:tcPr>
            <w:tcW w:w="0" w:type="auto"/>
            <w:shd w:val="clear" w:color="auto" w:fill="C6D9F1" w:themeFill="text2" w:themeFillTint="33"/>
            <w:vAlign w:val="center"/>
          </w:tcPr>
          <w:p w:rsidR="00033440" w:rsidRPr="00240942" w:rsidRDefault="00A351A9" w:rsidP="0047236F">
            <w:pPr>
              <w:spacing w:before="240"/>
              <w:rPr>
                <w:b/>
                <w:sz w:val="24"/>
                <w:szCs w:val="24"/>
              </w:rPr>
            </w:pPr>
            <w:r w:rsidRPr="00240942">
              <w:rPr>
                <w:b/>
                <w:sz w:val="24"/>
                <w:szCs w:val="24"/>
              </w:rPr>
              <w:t>5</w:t>
            </w:r>
          </w:p>
        </w:tc>
        <w:tc>
          <w:tcPr>
            <w:tcW w:w="0" w:type="auto"/>
            <w:vAlign w:val="center"/>
          </w:tcPr>
          <w:p w:rsidR="00033440" w:rsidRPr="00240942" w:rsidRDefault="00033440" w:rsidP="00963983">
            <w:pPr>
              <w:spacing w:before="240"/>
              <w:rPr>
                <w:sz w:val="24"/>
                <w:szCs w:val="24"/>
              </w:rPr>
            </w:pPr>
            <w:r w:rsidRPr="00240942">
              <w:rPr>
                <w:sz w:val="24"/>
                <w:szCs w:val="24"/>
              </w:rPr>
              <w:t>5</w:t>
            </w:r>
            <w:r w:rsidR="00963983" w:rsidRPr="00240942">
              <w:rPr>
                <w:sz w:val="24"/>
                <w:szCs w:val="24"/>
              </w:rPr>
              <w:t>4</w:t>
            </w:r>
          </w:p>
        </w:tc>
        <w:tc>
          <w:tcPr>
            <w:tcW w:w="0" w:type="auto"/>
            <w:tcBorders>
              <w:right w:val="nil"/>
            </w:tcBorders>
            <w:shd w:val="clear" w:color="auto" w:fill="C6D9F1" w:themeFill="text2" w:themeFillTint="33"/>
            <w:vAlign w:val="center"/>
          </w:tcPr>
          <w:p w:rsidR="00033440" w:rsidRPr="00240942" w:rsidRDefault="00033440" w:rsidP="00A351A9">
            <w:pPr>
              <w:spacing w:before="240"/>
              <w:rPr>
                <w:b/>
                <w:sz w:val="24"/>
                <w:szCs w:val="24"/>
              </w:rPr>
            </w:pPr>
            <w:r w:rsidRPr="00240942">
              <w:rPr>
                <w:b/>
                <w:sz w:val="24"/>
                <w:szCs w:val="24"/>
              </w:rPr>
              <w:t>5</w:t>
            </w:r>
            <w:r w:rsidR="00A351A9" w:rsidRPr="00240942">
              <w:rPr>
                <w:b/>
                <w:sz w:val="24"/>
                <w:szCs w:val="24"/>
              </w:rPr>
              <w:t>2</w:t>
            </w:r>
          </w:p>
        </w:tc>
      </w:tr>
      <w:tr w:rsidR="00A92676" w:rsidRPr="00A351A9" w:rsidTr="00240942">
        <w:trPr>
          <w:jc w:val="center"/>
        </w:trPr>
        <w:tc>
          <w:tcPr>
            <w:tcW w:w="0" w:type="auto"/>
            <w:tcBorders>
              <w:left w:val="nil"/>
            </w:tcBorders>
            <w:vAlign w:val="center"/>
          </w:tcPr>
          <w:p w:rsidR="00033440" w:rsidRPr="00240942" w:rsidRDefault="00033440" w:rsidP="0047236F">
            <w:pPr>
              <w:spacing w:before="240"/>
              <w:rPr>
                <w:b/>
                <w:sz w:val="24"/>
                <w:szCs w:val="24"/>
              </w:rPr>
            </w:pPr>
            <w:r w:rsidRPr="00240942">
              <w:rPr>
                <w:b/>
                <w:sz w:val="24"/>
                <w:szCs w:val="24"/>
              </w:rPr>
              <w:t>Vitne til vold</w:t>
            </w:r>
          </w:p>
        </w:tc>
        <w:tc>
          <w:tcPr>
            <w:tcW w:w="0" w:type="auto"/>
            <w:vAlign w:val="center"/>
          </w:tcPr>
          <w:p w:rsidR="00033440" w:rsidRPr="00240942" w:rsidRDefault="00033440" w:rsidP="0047236F">
            <w:pPr>
              <w:spacing w:before="240"/>
              <w:rPr>
                <w:sz w:val="24"/>
                <w:szCs w:val="24"/>
              </w:rPr>
            </w:pPr>
            <w:r w:rsidRPr="00240942">
              <w:rPr>
                <w:sz w:val="24"/>
                <w:szCs w:val="24"/>
              </w:rPr>
              <w:t xml:space="preserve">29 </w:t>
            </w:r>
          </w:p>
        </w:tc>
        <w:tc>
          <w:tcPr>
            <w:tcW w:w="0" w:type="auto"/>
            <w:shd w:val="clear" w:color="auto" w:fill="C6D9F1" w:themeFill="text2" w:themeFillTint="33"/>
            <w:vAlign w:val="center"/>
          </w:tcPr>
          <w:p w:rsidR="00033440" w:rsidRPr="00240942" w:rsidRDefault="00A77C15" w:rsidP="0047236F">
            <w:pPr>
              <w:spacing w:before="240"/>
              <w:rPr>
                <w:b/>
                <w:sz w:val="24"/>
                <w:szCs w:val="24"/>
              </w:rPr>
            </w:pPr>
            <w:r w:rsidRPr="00240942">
              <w:rPr>
                <w:b/>
                <w:sz w:val="24"/>
                <w:szCs w:val="24"/>
              </w:rPr>
              <w:t>43</w:t>
            </w:r>
          </w:p>
        </w:tc>
        <w:tc>
          <w:tcPr>
            <w:tcW w:w="0" w:type="auto"/>
            <w:vAlign w:val="center"/>
          </w:tcPr>
          <w:p w:rsidR="00033440" w:rsidRPr="00240942" w:rsidRDefault="00033440" w:rsidP="0047236F">
            <w:pPr>
              <w:spacing w:before="240"/>
              <w:rPr>
                <w:sz w:val="24"/>
                <w:szCs w:val="24"/>
              </w:rPr>
            </w:pPr>
            <w:r w:rsidRPr="00240942">
              <w:rPr>
                <w:sz w:val="24"/>
                <w:szCs w:val="24"/>
              </w:rPr>
              <w:t xml:space="preserve">22 </w:t>
            </w:r>
          </w:p>
        </w:tc>
        <w:tc>
          <w:tcPr>
            <w:tcW w:w="0" w:type="auto"/>
            <w:shd w:val="clear" w:color="auto" w:fill="C6D9F1" w:themeFill="text2" w:themeFillTint="33"/>
            <w:vAlign w:val="center"/>
          </w:tcPr>
          <w:p w:rsidR="00033440" w:rsidRPr="00240942" w:rsidRDefault="00A77C15" w:rsidP="0047236F">
            <w:pPr>
              <w:spacing w:before="240"/>
              <w:rPr>
                <w:b/>
                <w:sz w:val="24"/>
                <w:szCs w:val="24"/>
              </w:rPr>
            </w:pPr>
            <w:r w:rsidRPr="00240942">
              <w:rPr>
                <w:b/>
                <w:sz w:val="24"/>
                <w:szCs w:val="24"/>
              </w:rPr>
              <w:t>12</w:t>
            </w:r>
          </w:p>
        </w:tc>
        <w:tc>
          <w:tcPr>
            <w:tcW w:w="0" w:type="auto"/>
            <w:vAlign w:val="center"/>
          </w:tcPr>
          <w:p w:rsidR="00033440" w:rsidRPr="00240942" w:rsidRDefault="00033440" w:rsidP="0047236F">
            <w:pPr>
              <w:spacing w:before="240"/>
              <w:rPr>
                <w:sz w:val="24"/>
                <w:szCs w:val="24"/>
              </w:rPr>
            </w:pPr>
            <w:r w:rsidRPr="00240942">
              <w:rPr>
                <w:sz w:val="24"/>
                <w:szCs w:val="24"/>
              </w:rPr>
              <w:t xml:space="preserve">51 </w:t>
            </w:r>
          </w:p>
        </w:tc>
        <w:tc>
          <w:tcPr>
            <w:tcW w:w="0" w:type="auto"/>
            <w:tcBorders>
              <w:right w:val="nil"/>
            </w:tcBorders>
            <w:shd w:val="clear" w:color="auto" w:fill="C6D9F1" w:themeFill="text2" w:themeFillTint="33"/>
            <w:vAlign w:val="center"/>
          </w:tcPr>
          <w:p w:rsidR="00033440" w:rsidRPr="00240942" w:rsidRDefault="00A77C15" w:rsidP="0047236F">
            <w:pPr>
              <w:spacing w:before="240"/>
              <w:rPr>
                <w:b/>
                <w:sz w:val="24"/>
                <w:szCs w:val="24"/>
              </w:rPr>
            </w:pPr>
            <w:r w:rsidRPr="00240942">
              <w:rPr>
                <w:b/>
                <w:sz w:val="24"/>
                <w:szCs w:val="24"/>
              </w:rPr>
              <w:t>53</w:t>
            </w:r>
          </w:p>
        </w:tc>
      </w:tr>
      <w:tr w:rsidR="00A92676" w:rsidRPr="00A351A9" w:rsidTr="00240942">
        <w:trPr>
          <w:jc w:val="center"/>
        </w:trPr>
        <w:tc>
          <w:tcPr>
            <w:tcW w:w="0" w:type="auto"/>
            <w:tcBorders>
              <w:left w:val="nil"/>
              <w:bottom w:val="single" w:sz="4" w:space="0" w:color="auto"/>
            </w:tcBorders>
            <w:vAlign w:val="center"/>
          </w:tcPr>
          <w:p w:rsidR="00033440" w:rsidRPr="00240942" w:rsidRDefault="00033440" w:rsidP="0047236F">
            <w:pPr>
              <w:spacing w:before="240"/>
              <w:rPr>
                <w:b/>
                <w:sz w:val="24"/>
                <w:szCs w:val="24"/>
              </w:rPr>
            </w:pPr>
            <w:r w:rsidRPr="00240942">
              <w:rPr>
                <w:b/>
                <w:sz w:val="24"/>
                <w:szCs w:val="24"/>
              </w:rPr>
              <w:t>Annet</w:t>
            </w:r>
            <w:r w:rsidR="00F502B2">
              <w:rPr>
                <w:b/>
                <w:sz w:val="24"/>
                <w:szCs w:val="24"/>
              </w:rPr>
              <w:t>*</w:t>
            </w:r>
          </w:p>
        </w:tc>
        <w:tc>
          <w:tcPr>
            <w:tcW w:w="0" w:type="auto"/>
            <w:tcBorders>
              <w:bottom w:val="single" w:sz="4" w:space="0" w:color="auto"/>
            </w:tcBorders>
            <w:vAlign w:val="center"/>
          </w:tcPr>
          <w:p w:rsidR="00033440" w:rsidRPr="00240942" w:rsidRDefault="00952D02" w:rsidP="0047236F">
            <w:pPr>
              <w:spacing w:before="240"/>
              <w:rPr>
                <w:sz w:val="24"/>
                <w:szCs w:val="24"/>
              </w:rPr>
            </w:pPr>
            <w:r w:rsidRPr="00240942">
              <w:rPr>
                <w:sz w:val="24"/>
                <w:szCs w:val="24"/>
              </w:rPr>
              <w:t>36</w:t>
            </w:r>
          </w:p>
        </w:tc>
        <w:tc>
          <w:tcPr>
            <w:tcW w:w="0" w:type="auto"/>
            <w:tcBorders>
              <w:bottom w:val="single" w:sz="4" w:space="0" w:color="auto"/>
            </w:tcBorders>
            <w:shd w:val="clear" w:color="auto" w:fill="C6D9F1" w:themeFill="text2" w:themeFillTint="33"/>
            <w:vAlign w:val="center"/>
          </w:tcPr>
          <w:p w:rsidR="00033440" w:rsidRPr="00240942" w:rsidRDefault="00A77C15" w:rsidP="00A77C15">
            <w:pPr>
              <w:spacing w:before="240"/>
              <w:rPr>
                <w:b/>
                <w:sz w:val="24"/>
                <w:szCs w:val="24"/>
              </w:rPr>
            </w:pPr>
            <w:r w:rsidRPr="00240942">
              <w:rPr>
                <w:b/>
                <w:sz w:val="24"/>
                <w:szCs w:val="24"/>
              </w:rPr>
              <w:t>67</w:t>
            </w:r>
          </w:p>
        </w:tc>
        <w:tc>
          <w:tcPr>
            <w:tcW w:w="0" w:type="auto"/>
            <w:tcBorders>
              <w:bottom w:val="single" w:sz="4" w:space="0" w:color="auto"/>
            </w:tcBorders>
            <w:vAlign w:val="center"/>
          </w:tcPr>
          <w:p w:rsidR="00033440" w:rsidRPr="00240942" w:rsidRDefault="00952D02" w:rsidP="0047236F">
            <w:pPr>
              <w:spacing w:before="240"/>
              <w:rPr>
                <w:sz w:val="24"/>
                <w:szCs w:val="24"/>
              </w:rPr>
            </w:pPr>
            <w:r w:rsidRPr="00240942">
              <w:rPr>
                <w:sz w:val="24"/>
                <w:szCs w:val="24"/>
              </w:rPr>
              <w:t>26</w:t>
            </w:r>
            <w:r w:rsidR="00033440" w:rsidRPr="00240942">
              <w:rPr>
                <w:sz w:val="24"/>
                <w:szCs w:val="24"/>
              </w:rPr>
              <w:t xml:space="preserve"> </w:t>
            </w:r>
          </w:p>
        </w:tc>
        <w:tc>
          <w:tcPr>
            <w:tcW w:w="0" w:type="auto"/>
            <w:tcBorders>
              <w:bottom w:val="single" w:sz="4" w:space="0" w:color="auto"/>
            </w:tcBorders>
            <w:shd w:val="clear" w:color="auto" w:fill="C6D9F1" w:themeFill="text2" w:themeFillTint="33"/>
            <w:vAlign w:val="center"/>
          </w:tcPr>
          <w:p w:rsidR="00033440" w:rsidRPr="00240942" w:rsidRDefault="00A77C15" w:rsidP="0047236F">
            <w:pPr>
              <w:spacing w:before="240"/>
              <w:rPr>
                <w:b/>
                <w:sz w:val="24"/>
                <w:szCs w:val="24"/>
              </w:rPr>
            </w:pPr>
            <w:r w:rsidRPr="00240942">
              <w:rPr>
                <w:b/>
                <w:sz w:val="24"/>
                <w:szCs w:val="24"/>
              </w:rPr>
              <w:t>28</w:t>
            </w:r>
          </w:p>
        </w:tc>
        <w:tc>
          <w:tcPr>
            <w:tcW w:w="0" w:type="auto"/>
            <w:tcBorders>
              <w:bottom w:val="single" w:sz="4" w:space="0" w:color="auto"/>
            </w:tcBorders>
            <w:vAlign w:val="center"/>
          </w:tcPr>
          <w:p w:rsidR="00033440" w:rsidRPr="00240942" w:rsidRDefault="00952D02" w:rsidP="006232B6">
            <w:pPr>
              <w:spacing w:before="240"/>
              <w:rPr>
                <w:sz w:val="24"/>
                <w:szCs w:val="24"/>
              </w:rPr>
            </w:pPr>
            <w:r w:rsidRPr="00240942">
              <w:rPr>
                <w:sz w:val="24"/>
                <w:szCs w:val="24"/>
              </w:rPr>
              <w:t>6</w:t>
            </w:r>
            <w:r w:rsidR="006232B6" w:rsidRPr="00240942">
              <w:rPr>
                <w:sz w:val="24"/>
                <w:szCs w:val="24"/>
              </w:rPr>
              <w:t>2</w:t>
            </w:r>
          </w:p>
        </w:tc>
        <w:tc>
          <w:tcPr>
            <w:tcW w:w="0" w:type="auto"/>
            <w:tcBorders>
              <w:bottom w:val="single" w:sz="4" w:space="0" w:color="auto"/>
              <w:right w:val="nil"/>
            </w:tcBorders>
            <w:shd w:val="clear" w:color="auto" w:fill="C6D9F1" w:themeFill="text2" w:themeFillTint="33"/>
            <w:vAlign w:val="center"/>
          </w:tcPr>
          <w:p w:rsidR="00033440" w:rsidRPr="00240942" w:rsidRDefault="00A77C15" w:rsidP="0047236F">
            <w:pPr>
              <w:spacing w:before="240"/>
              <w:rPr>
                <w:b/>
                <w:sz w:val="24"/>
                <w:szCs w:val="24"/>
              </w:rPr>
            </w:pPr>
            <w:r w:rsidRPr="00240942">
              <w:rPr>
                <w:b/>
                <w:sz w:val="24"/>
                <w:szCs w:val="24"/>
              </w:rPr>
              <w:t>88</w:t>
            </w:r>
          </w:p>
        </w:tc>
      </w:tr>
      <w:tr w:rsidR="00A92676" w:rsidRPr="00A351A9" w:rsidTr="00240942">
        <w:trPr>
          <w:jc w:val="center"/>
        </w:trPr>
        <w:tc>
          <w:tcPr>
            <w:tcW w:w="0" w:type="auto"/>
            <w:tcBorders>
              <w:left w:val="nil"/>
              <w:bottom w:val="nil"/>
            </w:tcBorders>
            <w:shd w:val="clear" w:color="auto" w:fill="92D050"/>
            <w:vAlign w:val="center"/>
          </w:tcPr>
          <w:p w:rsidR="007159C3" w:rsidRPr="00240942" w:rsidRDefault="007159C3" w:rsidP="0047236F">
            <w:pPr>
              <w:spacing w:before="240"/>
              <w:rPr>
                <w:b/>
                <w:sz w:val="24"/>
                <w:szCs w:val="24"/>
              </w:rPr>
            </w:pPr>
            <w:r w:rsidRPr="00240942">
              <w:rPr>
                <w:b/>
                <w:sz w:val="24"/>
                <w:szCs w:val="24"/>
              </w:rPr>
              <w:t>Gjennomsnitt</w:t>
            </w:r>
          </w:p>
        </w:tc>
        <w:tc>
          <w:tcPr>
            <w:tcW w:w="0" w:type="auto"/>
            <w:tcBorders>
              <w:bottom w:val="nil"/>
            </w:tcBorders>
            <w:vAlign w:val="center"/>
          </w:tcPr>
          <w:p w:rsidR="007159C3" w:rsidRPr="00240942" w:rsidRDefault="00952D02" w:rsidP="00240942">
            <w:pPr>
              <w:spacing w:before="240"/>
              <w:rPr>
                <w:sz w:val="24"/>
                <w:szCs w:val="24"/>
              </w:rPr>
            </w:pPr>
            <w:r w:rsidRPr="00240942">
              <w:rPr>
                <w:sz w:val="24"/>
                <w:szCs w:val="24"/>
              </w:rPr>
              <w:t>31</w:t>
            </w:r>
          </w:p>
        </w:tc>
        <w:tc>
          <w:tcPr>
            <w:tcW w:w="0" w:type="auto"/>
            <w:tcBorders>
              <w:bottom w:val="nil"/>
            </w:tcBorders>
            <w:shd w:val="clear" w:color="auto" w:fill="C6D9F1" w:themeFill="text2" w:themeFillTint="33"/>
            <w:vAlign w:val="center"/>
          </w:tcPr>
          <w:p w:rsidR="007159C3" w:rsidRPr="00240942" w:rsidRDefault="00A77C15" w:rsidP="00240942">
            <w:pPr>
              <w:rPr>
                <w:rFonts w:ascii="Calibri" w:hAnsi="Calibri"/>
                <w:b/>
                <w:color w:val="000000"/>
                <w:sz w:val="24"/>
                <w:szCs w:val="24"/>
              </w:rPr>
            </w:pPr>
            <w:r w:rsidRPr="00240942">
              <w:rPr>
                <w:rFonts w:ascii="Calibri" w:hAnsi="Calibri"/>
                <w:b/>
                <w:color w:val="000000"/>
                <w:sz w:val="24"/>
                <w:szCs w:val="24"/>
              </w:rPr>
              <w:t>46,5</w:t>
            </w:r>
          </w:p>
        </w:tc>
        <w:tc>
          <w:tcPr>
            <w:tcW w:w="0" w:type="auto"/>
            <w:tcBorders>
              <w:bottom w:val="nil"/>
            </w:tcBorders>
            <w:vAlign w:val="center"/>
          </w:tcPr>
          <w:p w:rsidR="007159C3" w:rsidRPr="00240942" w:rsidRDefault="00952D02" w:rsidP="00240942">
            <w:pPr>
              <w:spacing w:before="240"/>
              <w:rPr>
                <w:sz w:val="24"/>
                <w:szCs w:val="24"/>
              </w:rPr>
            </w:pPr>
            <w:r w:rsidRPr="00240942">
              <w:rPr>
                <w:sz w:val="24"/>
                <w:szCs w:val="24"/>
              </w:rPr>
              <w:t>22</w:t>
            </w:r>
          </w:p>
        </w:tc>
        <w:tc>
          <w:tcPr>
            <w:tcW w:w="0" w:type="auto"/>
            <w:tcBorders>
              <w:bottom w:val="nil"/>
            </w:tcBorders>
            <w:shd w:val="clear" w:color="auto" w:fill="C6D9F1" w:themeFill="text2" w:themeFillTint="33"/>
            <w:vAlign w:val="center"/>
          </w:tcPr>
          <w:p w:rsidR="007159C3" w:rsidRPr="00240942" w:rsidRDefault="00240942" w:rsidP="00240942">
            <w:pPr>
              <w:rPr>
                <w:rFonts w:ascii="Calibri" w:hAnsi="Calibri"/>
                <w:b/>
                <w:color w:val="000000"/>
                <w:sz w:val="24"/>
                <w:szCs w:val="24"/>
              </w:rPr>
            </w:pPr>
            <w:r w:rsidRPr="00240942">
              <w:rPr>
                <w:rFonts w:ascii="Calibri" w:hAnsi="Calibri"/>
                <w:b/>
                <w:color w:val="000000"/>
                <w:sz w:val="24"/>
                <w:szCs w:val="24"/>
              </w:rPr>
              <w:t>16,5</w:t>
            </w:r>
          </w:p>
        </w:tc>
        <w:tc>
          <w:tcPr>
            <w:tcW w:w="0" w:type="auto"/>
            <w:tcBorders>
              <w:bottom w:val="nil"/>
            </w:tcBorders>
            <w:vAlign w:val="center"/>
          </w:tcPr>
          <w:p w:rsidR="007159C3" w:rsidRPr="00240942" w:rsidRDefault="00952D02" w:rsidP="00240942">
            <w:pPr>
              <w:spacing w:before="240"/>
              <w:rPr>
                <w:sz w:val="24"/>
                <w:szCs w:val="24"/>
              </w:rPr>
            </w:pPr>
            <w:r w:rsidRPr="00240942">
              <w:rPr>
                <w:sz w:val="24"/>
                <w:szCs w:val="24"/>
              </w:rPr>
              <w:t>53</w:t>
            </w:r>
          </w:p>
        </w:tc>
        <w:tc>
          <w:tcPr>
            <w:tcW w:w="0" w:type="auto"/>
            <w:tcBorders>
              <w:bottom w:val="nil"/>
              <w:right w:val="nil"/>
            </w:tcBorders>
            <w:shd w:val="clear" w:color="auto" w:fill="C6D9F1" w:themeFill="text2" w:themeFillTint="33"/>
            <w:vAlign w:val="center"/>
          </w:tcPr>
          <w:p w:rsidR="007159C3" w:rsidRPr="00240942" w:rsidRDefault="00240942" w:rsidP="00240942">
            <w:pPr>
              <w:spacing w:before="240"/>
              <w:rPr>
                <w:b/>
                <w:sz w:val="24"/>
                <w:szCs w:val="24"/>
              </w:rPr>
            </w:pPr>
            <w:r w:rsidRPr="00240942">
              <w:rPr>
                <w:b/>
                <w:sz w:val="24"/>
                <w:szCs w:val="24"/>
              </w:rPr>
              <w:t>61</w:t>
            </w:r>
          </w:p>
        </w:tc>
      </w:tr>
    </w:tbl>
    <w:p w:rsidR="00F502B2" w:rsidRDefault="00F502B2" w:rsidP="00F502B2">
      <w:pPr>
        <w:spacing w:before="240"/>
        <w:rPr>
          <w:sz w:val="24"/>
          <w:szCs w:val="24"/>
        </w:rPr>
      </w:pPr>
      <w:r>
        <w:rPr>
          <w:sz w:val="24"/>
          <w:szCs w:val="24"/>
        </w:rPr>
        <w:t xml:space="preserve">*Sakstyper: </w:t>
      </w:r>
      <w:r w:rsidRPr="00A80A2E">
        <w:rPr>
          <w:i/>
          <w:sz w:val="24"/>
          <w:szCs w:val="24"/>
        </w:rPr>
        <w:t>Annet, Nettbasert, Tvangsekteskap</w:t>
      </w:r>
    </w:p>
    <w:p w:rsidR="00B010B2" w:rsidRPr="001E5F2D" w:rsidRDefault="00B010B2" w:rsidP="00A92676">
      <w:pPr>
        <w:spacing w:before="240"/>
        <w:rPr>
          <w:sz w:val="24"/>
          <w:szCs w:val="24"/>
        </w:rPr>
      </w:pPr>
      <w:r w:rsidRPr="001E5F2D">
        <w:rPr>
          <w:sz w:val="24"/>
          <w:szCs w:val="24"/>
        </w:rPr>
        <w:t>Det er bekymringsfullt at det ofte tar lang tid fra et forhold blir anmeldt til barnet får fortalt sin historie i avhør. Mistanke om overgrep kan føre til at en hel familie kommer i krise og barnet utsettes for store belastninger. Dette gjelder også om mistankene viser seg å være grunnløse. Det får ofte uheldige konsekvenser når det tar lang tid fra anmeldelse til avhør, både med tanke på ivaretakelse av barnet, risikovurdering og av hensyn til bevissikring i straffesaken.</w:t>
      </w:r>
    </w:p>
    <w:p w:rsidR="00B010B2" w:rsidRPr="001E5F2D" w:rsidRDefault="00B010B2" w:rsidP="00B010B2">
      <w:pPr>
        <w:rPr>
          <w:sz w:val="24"/>
          <w:szCs w:val="24"/>
        </w:rPr>
      </w:pPr>
      <w:r w:rsidRPr="001E5F2D">
        <w:rPr>
          <w:sz w:val="24"/>
          <w:szCs w:val="24"/>
        </w:rPr>
        <w:t>I tillegg kan tidsbruken gjøre at barnets forklaring mister kraft og troverdighet grunnet tidsforløpet</w:t>
      </w:r>
      <w:r w:rsidR="00A95788" w:rsidRPr="001E5F2D">
        <w:rPr>
          <w:sz w:val="24"/>
          <w:szCs w:val="24"/>
        </w:rPr>
        <w:t>,</w:t>
      </w:r>
      <w:r w:rsidRPr="001E5F2D">
        <w:rPr>
          <w:sz w:val="24"/>
          <w:szCs w:val="24"/>
        </w:rPr>
        <w:t xml:space="preserve"> eller at barnet ikke forklarer seg.</w:t>
      </w:r>
    </w:p>
    <w:p w:rsidR="0060154F" w:rsidRDefault="00F53769" w:rsidP="00B010B2">
      <w:pPr>
        <w:rPr>
          <w:sz w:val="24"/>
          <w:szCs w:val="24"/>
        </w:rPr>
      </w:pPr>
      <w:r w:rsidRPr="001E5F2D">
        <w:rPr>
          <w:sz w:val="24"/>
          <w:szCs w:val="24"/>
        </w:rPr>
        <w:t>Barnehus</w:t>
      </w:r>
      <w:r w:rsidR="00B010B2" w:rsidRPr="001E5F2D">
        <w:rPr>
          <w:sz w:val="24"/>
          <w:szCs w:val="24"/>
        </w:rPr>
        <w:t>et er bekym</w:t>
      </w:r>
      <w:r w:rsidR="0060154F">
        <w:rPr>
          <w:sz w:val="24"/>
          <w:szCs w:val="24"/>
        </w:rPr>
        <w:t>ret for at tidsbruken fremdeles er høy</w:t>
      </w:r>
      <w:r w:rsidR="0029586C">
        <w:rPr>
          <w:sz w:val="24"/>
          <w:szCs w:val="24"/>
        </w:rPr>
        <w:t>.</w:t>
      </w:r>
      <w:r w:rsidR="00B010B2" w:rsidRPr="001E5F2D">
        <w:rPr>
          <w:sz w:val="24"/>
          <w:szCs w:val="24"/>
        </w:rPr>
        <w:t xml:space="preserve"> I følge straffeprosesslovens </w:t>
      </w:r>
      <w:r w:rsidR="00B010B2" w:rsidRPr="001E5F2D">
        <w:rPr>
          <w:i/>
          <w:sz w:val="24"/>
          <w:szCs w:val="24"/>
        </w:rPr>
        <w:t>§ 239, 4. ledd</w:t>
      </w:r>
      <w:r w:rsidR="00B010B2" w:rsidRPr="001E5F2D">
        <w:rPr>
          <w:sz w:val="24"/>
          <w:szCs w:val="24"/>
        </w:rPr>
        <w:t xml:space="preserve"> skal avhør av barn og psykisk utviklingshemmede utsatt for seksuelle overgrep foretas innen to uker etter at anmeldelse av den straffbare handlingen er inngitt til politiet, med mindre særlige grunner tilsier at det foretas senere.</w:t>
      </w:r>
    </w:p>
    <w:p w:rsidR="0060154F" w:rsidRDefault="0060154F" w:rsidP="00B010B2">
      <w:pPr>
        <w:rPr>
          <w:sz w:val="24"/>
          <w:szCs w:val="24"/>
        </w:rPr>
      </w:pPr>
      <w:r>
        <w:rPr>
          <w:sz w:val="24"/>
          <w:szCs w:val="24"/>
        </w:rPr>
        <w:t>I forslag til ny forskrift for avhør av særlig sårbare barn er 14 dagers fristen satt til 7 dager. Barn må samtales med når de har valgt å fortelle. Da har en kort tid på seg før barna kan komme til å lukke seg igjen.</w:t>
      </w:r>
    </w:p>
    <w:p w:rsidR="00B010B2" w:rsidRPr="001E5F2D" w:rsidRDefault="00B010B2" w:rsidP="00B010B2">
      <w:pPr>
        <w:rPr>
          <w:rStyle w:val="Sterk"/>
          <w:sz w:val="24"/>
          <w:szCs w:val="24"/>
        </w:rPr>
      </w:pPr>
      <w:r w:rsidRPr="001E5F2D">
        <w:rPr>
          <w:rStyle w:val="Sterk"/>
          <w:sz w:val="24"/>
          <w:szCs w:val="24"/>
        </w:rPr>
        <w:t>Utvikling på nasjonalt plan</w:t>
      </w:r>
    </w:p>
    <w:p w:rsidR="0060154F" w:rsidRDefault="00B010B2" w:rsidP="0060154F">
      <w:pPr>
        <w:rPr>
          <w:sz w:val="24"/>
          <w:szCs w:val="24"/>
        </w:rPr>
      </w:pPr>
      <w:r w:rsidRPr="001E5F2D">
        <w:rPr>
          <w:sz w:val="24"/>
          <w:szCs w:val="24"/>
        </w:rPr>
        <w:t xml:space="preserve">Gjennom ledersamarbeid og faglige samlinger arbeider </w:t>
      </w:r>
      <w:r w:rsidR="00F53769" w:rsidRPr="001E5F2D">
        <w:rPr>
          <w:sz w:val="24"/>
          <w:szCs w:val="24"/>
        </w:rPr>
        <w:t>Barnehus</w:t>
      </w:r>
      <w:r w:rsidRPr="001E5F2D">
        <w:rPr>
          <w:sz w:val="24"/>
          <w:szCs w:val="24"/>
        </w:rPr>
        <w:t xml:space="preserve">ene i Norge for å utvikle en felles plattform. På ledernivå er det etablert et nasjonalt samarbeid for å utvikle en felles faglig forståelse. Spørsmål knyttet til drift, organisering og evaluering drøftes fortløpende. Det arrangeres årlige </w:t>
      </w:r>
      <w:r w:rsidR="00F53769" w:rsidRPr="001E5F2D">
        <w:rPr>
          <w:sz w:val="24"/>
          <w:szCs w:val="24"/>
        </w:rPr>
        <w:t>Barnehus</w:t>
      </w:r>
      <w:r w:rsidRPr="001E5F2D">
        <w:rPr>
          <w:sz w:val="24"/>
          <w:szCs w:val="24"/>
        </w:rPr>
        <w:t xml:space="preserve">-samlinger med aktuelle tema knyttet til </w:t>
      </w:r>
      <w:r w:rsidR="00F53769" w:rsidRPr="001E5F2D">
        <w:rPr>
          <w:sz w:val="24"/>
          <w:szCs w:val="24"/>
        </w:rPr>
        <w:t>Barnehus</w:t>
      </w:r>
      <w:r w:rsidRPr="001E5F2D">
        <w:rPr>
          <w:sz w:val="24"/>
          <w:szCs w:val="24"/>
        </w:rPr>
        <w:t xml:space="preserve">enes drift </w:t>
      </w:r>
      <w:r w:rsidRPr="001E5F2D">
        <w:rPr>
          <w:sz w:val="24"/>
          <w:szCs w:val="24"/>
        </w:rPr>
        <w:lastRenderedPageBreak/>
        <w:t xml:space="preserve">og utvikling. En gruppe har arbeidet for utvikling av nytt saksbehandlingsprogram tilpasset </w:t>
      </w:r>
      <w:r w:rsidR="00F53769" w:rsidRPr="001E5F2D">
        <w:rPr>
          <w:sz w:val="24"/>
          <w:szCs w:val="24"/>
        </w:rPr>
        <w:t>Barnehus</w:t>
      </w:r>
      <w:r w:rsidRPr="001E5F2D">
        <w:rPr>
          <w:sz w:val="24"/>
          <w:szCs w:val="24"/>
        </w:rPr>
        <w:t xml:space="preserve">ene i Norge. </w:t>
      </w:r>
      <w:r w:rsidR="0060154F">
        <w:rPr>
          <w:sz w:val="24"/>
          <w:szCs w:val="24"/>
        </w:rPr>
        <w:t>Det er utarbeidet e</w:t>
      </w:r>
      <w:r w:rsidR="007A266A">
        <w:rPr>
          <w:sz w:val="24"/>
          <w:szCs w:val="24"/>
        </w:rPr>
        <w:t>n</w:t>
      </w:r>
      <w:r w:rsidR="0060154F">
        <w:rPr>
          <w:sz w:val="24"/>
          <w:szCs w:val="24"/>
        </w:rPr>
        <w:t xml:space="preserve"> kravs</w:t>
      </w:r>
      <w:r w:rsidR="007A266A">
        <w:rPr>
          <w:sz w:val="24"/>
          <w:szCs w:val="24"/>
        </w:rPr>
        <w:t xml:space="preserve">pesifikasjon </w:t>
      </w:r>
      <w:r w:rsidR="0060154F">
        <w:rPr>
          <w:sz w:val="24"/>
          <w:szCs w:val="24"/>
        </w:rPr>
        <w:t>til hvordan løse dette, men foreløpig mangler penger til å realisere dette.</w:t>
      </w:r>
    </w:p>
    <w:p w:rsidR="0060154F" w:rsidRDefault="0060154F" w:rsidP="0060154F">
      <w:pPr>
        <w:rPr>
          <w:sz w:val="24"/>
          <w:szCs w:val="24"/>
        </w:rPr>
      </w:pPr>
      <w:r w:rsidRPr="001E5F2D">
        <w:rPr>
          <w:sz w:val="24"/>
          <w:szCs w:val="24"/>
        </w:rPr>
        <w:t xml:space="preserve">En arbeidsgruppe nedsatt av justisdepartementet har arbeidet med nødvendige endringer i lov og forskrifter som må til for å oppnå målsettingen med å bedre rettssikkerheten rundt dommeravhør. Arbeidsgruppen leverte </w:t>
      </w:r>
      <w:r>
        <w:rPr>
          <w:sz w:val="24"/>
          <w:szCs w:val="24"/>
        </w:rPr>
        <w:t>sin innstilling høsten 2012 og høringsfristen var april 2013. Forskriftsendringene er ennå ikke iverksatt.</w:t>
      </w:r>
    </w:p>
    <w:p w:rsidR="00581B09" w:rsidRDefault="00581B09" w:rsidP="00581B09">
      <w:pPr>
        <w:rPr>
          <w:sz w:val="24"/>
          <w:szCs w:val="24"/>
        </w:rPr>
      </w:pPr>
      <w:r>
        <w:rPr>
          <w:sz w:val="24"/>
          <w:szCs w:val="24"/>
        </w:rPr>
        <w:t>Barnehuset ser frem til at forskriften vedtas og settes i verk.</w:t>
      </w:r>
    </w:p>
    <w:p w:rsidR="00FB3B6A" w:rsidRPr="001E5F2D" w:rsidRDefault="00FB3B6A" w:rsidP="00B010B2">
      <w:pPr>
        <w:rPr>
          <w:sz w:val="24"/>
          <w:szCs w:val="24"/>
        </w:rPr>
      </w:pPr>
      <w:r>
        <w:rPr>
          <w:sz w:val="24"/>
          <w:szCs w:val="24"/>
        </w:rPr>
        <w:t>Etter en nasjonal evaluering av barnehusene i 2012 ble det nedsatt en arbeidsgruppe som skal se på organisatorisk tilknytning og vider</w:t>
      </w:r>
      <w:r w:rsidR="003D1D51">
        <w:rPr>
          <w:sz w:val="24"/>
          <w:szCs w:val="24"/>
        </w:rPr>
        <w:t>e utvikling av B</w:t>
      </w:r>
      <w:r>
        <w:rPr>
          <w:sz w:val="24"/>
          <w:szCs w:val="24"/>
        </w:rPr>
        <w:t>arnehus. Tre barnehusledere sitter som representanter i gruppen.</w:t>
      </w:r>
      <w:r w:rsidR="00581B09">
        <w:rPr>
          <w:sz w:val="24"/>
          <w:szCs w:val="24"/>
        </w:rPr>
        <w:t xml:space="preserve"> Barnehuslederne i Norge vurderer det som avgjørende at Barnehusene er organisert under justis.  </w:t>
      </w:r>
      <w:r>
        <w:rPr>
          <w:sz w:val="24"/>
          <w:szCs w:val="24"/>
        </w:rPr>
        <w:t>Det skal avleveres rapport fra arbeidet i mars 2014.</w:t>
      </w:r>
      <w:r w:rsidR="00581B09">
        <w:rPr>
          <w:sz w:val="24"/>
          <w:szCs w:val="24"/>
        </w:rPr>
        <w:t xml:space="preserve"> </w:t>
      </w:r>
    </w:p>
    <w:sectPr w:rsidR="00FB3B6A" w:rsidRPr="001E5F2D" w:rsidSect="00B051C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750" w:rsidRDefault="00314750" w:rsidP="00057058">
      <w:pPr>
        <w:spacing w:after="0" w:line="240" w:lineRule="auto"/>
      </w:pPr>
      <w:r>
        <w:separator/>
      </w:r>
    </w:p>
  </w:endnote>
  <w:endnote w:type="continuationSeparator" w:id="0">
    <w:p w:rsidR="00314750" w:rsidRDefault="00314750" w:rsidP="0005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433142"/>
      <w:docPartObj>
        <w:docPartGallery w:val="Page Numbers (Bottom of Page)"/>
        <w:docPartUnique/>
      </w:docPartObj>
    </w:sdtPr>
    <w:sdtEndPr/>
    <w:sdtContent>
      <w:p w:rsidR="00D81268" w:rsidRDefault="00D81268">
        <w:pPr>
          <w:pStyle w:val="Bunntekst"/>
          <w:jc w:val="center"/>
        </w:pPr>
        <w:r>
          <w:fldChar w:fldCharType="begin"/>
        </w:r>
        <w:r>
          <w:instrText>PAGE   \* MERGEFORMAT</w:instrText>
        </w:r>
        <w:r>
          <w:fldChar w:fldCharType="separate"/>
        </w:r>
        <w:r w:rsidR="002C42FE">
          <w:rPr>
            <w:noProof/>
          </w:rPr>
          <w:t>14</w:t>
        </w:r>
        <w:r>
          <w:fldChar w:fldCharType="end"/>
        </w:r>
      </w:p>
    </w:sdtContent>
  </w:sdt>
  <w:p w:rsidR="00D81268" w:rsidRDefault="00D81268">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750" w:rsidRDefault="00314750" w:rsidP="00057058">
      <w:pPr>
        <w:spacing w:after="0" w:line="240" w:lineRule="auto"/>
      </w:pPr>
      <w:r>
        <w:separator/>
      </w:r>
    </w:p>
  </w:footnote>
  <w:footnote w:type="continuationSeparator" w:id="0">
    <w:p w:rsidR="00314750" w:rsidRDefault="00314750" w:rsidP="000570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245D1"/>
    <w:multiLevelType w:val="hybridMultilevel"/>
    <w:tmpl w:val="5D3676E6"/>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17315D0"/>
    <w:multiLevelType w:val="hybridMultilevel"/>
    <w:tmpl w:val="C6A8C3E0"/>
    <w:lvl w:ilvl="0" w:tplc="7042FD8E">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3B94B9C"/>
    <w:multiLevelType w:val="hybridMultilevel"/>
    <w:tmpl w:val="E11C75C8"/>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7C46A52"/>
    <w:multiLevelType w:val="hybridMultilevel"/>
    <w:tmpl w:val="32B6B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CF8001E"/>
    <w:multiLevelType w:val="hybridMultilevel"/>
    <w:tmpl w:val="3530C2E8"/>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2653197"/>
    <w:multiLevelType w:val="hybridMultilevel"/>
    <w:tmpl w:val="53903C0A"/>
    <w:lvl w:ilvl="0" w:tplc="D36A0B2A">
      <w:numFmt w:val="bullet"/>
      <w:lvlText w:val="•"/>
      <w:lvlJc w:val="left"/>
      <w:pPr>
        <w:ind w:left="1425" w:hanging="705"/>
      </w:pPr>
      <w:rPr>
        <w:rFonts w:ascii="Calibri" w:eastAsiaTheme="minorHAnsi" w:hAnsi="Calibri"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nsid w:val="23AC4170"/>
    <w:multiLevelType w:val="hybridMultilevel"/>
    <w:tmpl w:val="65A49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4DD5A35"/>
    <w:multiLevelType w:val="hybridMultilevel"/>
    <w:tmpl w:val="E17839B0"/>
    <w:lvl w:ilvl="0" w:tplc="00565E4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2D044091"/>
    <w:multiLevelType w:val="hybridMultilevel"/>
    <w:tmpl w:val="8A46087A"/>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302D6B8C"/>
    <w:multiLevelType w:val="hybridMultilevel"/>
    <w:tmpl w:val="B622CD40"/>
    <w:lvl w:ilvl="0" w:tplc="7BD4D1C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30D22760"/>
    <w:multiLevelType w:val="hybridMultilevel"/>
    <w:tmpl w:val="745EDBF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nsid w:val="31F37237"/>
    <w:multiLevelType w:val="hybridMultilevel"/>
    <w:tmpl w:val="D0ECA0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0E021AC"/>
    <w:multiLevelType w:val="hybridMultilevel"/>
    <w:tmpl w:val="D36434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99F2141"/>
    <w:multiLevelType w:val="hybridMultilevel"/>
    <w:tmpl w:val="DEE0D318"/>
    <w:lvl w:ilvl="0" w:tplc="7042FD8E">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AE90648"/>
    <w:multiLevelType w:val="hybridMultilevel"/>
    <w:tmpl w:val="6B925716"/>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23A5232"/>
    <w:multiLevelType w:val="hybridMultilevel"/>
    <w:tmpl w:val="197E5618"/>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5B0C1D5E"/>
    <w:multiLevelType w:val="hybridMultilevel"/>
    <w:tmpl w:val="BA329812"/>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BC3074D"/>
    <w:multiLevelType w:val="hybridMultilevel"/>
    <w:tmpl w:val="42D8E840"/>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5CC826FF"/>
    <w:multiLevelType w:val="hybridMultilevel"/>
    <w:tmpl w:val="928229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62D96CFD"/>
    <w:multiLevelType w:val="hybridMultilevel"/>
    <w:tmpl w:val="F5FA1210"/>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63AA3C77"/>
    <w:multiLevelType w:val="hybridMultilevel"/>
    <w:tmpl w:val="ACEA3AFA"/>
    <w:lvl w:ilvl="0" w:tplc="D36A0B2A">
      <w:numFmt w:val="bullet"/>
      <w:lvlText w:val="•"/>
      <w:lvlJc w:val="left"/>
      <w:pPr>
        <w:ind w:left="1065" w:hanging="705"/>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7138316A"/>
    <w:multiLevelType w:val="hybridMultilevel"/>
    <w:tmpl w:val="974CE29A"/>
    <w:lvl w:ilvl="0" w:tplc="B226DA0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7A417201"/>
    <w:multiLevelType w:val="hybridMultilevel"/>
    <w:tmpl w:val="9EACCEE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
  </w:num>
  <w:num w:numId="4">
    <w:abstractNumId w:val="10"/>
  </w:num>
  <w:num w:numId="5">
    <w:abstractNumId w:val="22"/>
  </w:num>
  <w:num w:numId="6">
    <w:abstractNumId w:val="7"/>
  </w:num>
  <w:num w:numId="7">
    <w:abstractNumId w:val="11"/>
  </w:num>
  <w:num w:numId="8">
    <w:abstractNumId w:val="18"/>
  </w:num>
  <w:num w:numId="9">
    <w:abstractNumId w:val="8"/>
  </w:num>
  <w:num w:numId="10">
    <w:abstractNumId w:val="2"/>
  </w:num>
  <w:num w:numId="11">
    <w:abstractNumId w:val="5"/>
  </w:num>
  <w:num w:numId="12">
    <w:abstractNumId w:val="15"/>
  </w:num>
  <w:num w:numId="13">
    <w:abstractNumId w:val="0"/>
  </w:num>
  <w:num w:numId="14">
    <w:abstractNumId w:val="14"/>
  </w:num>
  <w:num w:numId="15">
    <w:abstractNumId w:val="17"/>
  </w:num>
  <w:num w:numId="16">
    <w:abstractNumId w:val="16"/>
  </w:num>
  <w:num w:numId="17">
    <w:abstractNumId w:val="4"/>
  </w:num>
  <w:num w:numId="18">
    <w:abstractNumId w:val="19"/>
  </w:num>
  <w:num w:numId="19">
    <w:abstractNumId w:val="20"/>
  </w:num>
  <w:num w:numId="20">
    <w:abstractNumId w:val="6"/>
  </w:num>
  <w:num w:numId="21">
    <w:abstractNumId w:val="1"/>
  </w:num>
  <w:num w:numId="22">
    <w:abstractNumId w:val="1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340"/>
    <w:rsid w:val="000020D8"/>
    <w:rsid w:val="0000219F"/>
    <w:rsid w:val="00003E5B"/>
    <w:rsid w:val="00004109"/>
    <w:rsid w:val="000062B3"/>
    <w:rsid w:val="0001069C"/>
    <w:rsid w:val="00010C24"/>
    <w:rsid w:val="00012048"/>
    <w:rsid w:val="0001458D"/>
    <w:rsid w:val="000157E2"/>
    <w:rsid w:val="00016EE1"/>
    <w:rsid w:val="000233DB"/>
    <w:rsid w:val="00026494"/>
    <w:rsid w:val="00027CE5"/>
    <w:rsid w:val="00030082"/>
    <w:rsid w:val="0003273E"/>
    <w:rsid w:val="000331D8"/>
    <w:rsid w:val="0003330F"/>
    <w:rsid w:val="00033440"/>
    <w:rsid w:val="0003616C"/>
    <w:rsid w:val="00036ED5"/>
    <w:rsid w:val="00040C4D"/>
    <w:rsid w:val="000434E9"/>
    <w:rsid w:val="00044B5C"/>
    <w:rsid w:val="0005016C"/>
    <w:rsid w:val="00050D42"/>
    <w:rsid w:val="00052AD8"/>
    <w:rsid w:val="00055F01"/>
    <w:rsid w:val="00057058"/>
    <w:rsid w:val="000604A5"/>
    <w:rsid w:val="0006185A"/>
    <w:rsid w:val="00066B82"/>
    <w:rsid w:val="00067B0A"/>
    <w:rsid w:val="00070238"/>
    <w:rsid w:val="00071DD0"/>
    <w:rsid w:val="00083B35"/>
    <w:rsid w:val="000853B8"/>
    <w:rsid w:val="00087129"/>
    <w:rsid w:val="00093AC7"/>
    <w:rsid w:val="000941C7"/>
    <w:rsid w:val="00095812"/>
    <w:rsid w:val="00096151"/>
    <w:rsid w:val="000976D2"/>
    <w:rsid w:val="000A0283"/>
    <w:rsid w:val="000A0848"/>
    <w:rsid w:val="000A480A"/>
    <w:rsid w:val="000A659C"/>
    <w:rsid w:val="000A798C"/>
    <w:rsid w:val="000B2D58"/>
    <w:rsid w:val="000B573F"/>
    <w:rsid w:val="000B7561"/>
    <w:rsid w:val="000C1DE0"/>
    <w:rsid w:val="000C29DE"/>
    <w:rsid w:val="000C3625"/>
    <w:rsid w:val="000D43F4"/>
    <w:rsid w:val="000D5604"/>
    <w:rsid w:val="000D6F14"/>
    <w:rsid w:val="000E0C7F"/>
    <w:rsid w:val="000E3350"/>
    <w:rsid w:val="000E4F66"/>
    <w:rsid w:val="000E6CDE"/>
    <w:rsid w:val="000F0869"/>
    <w:rsid w:val="000F27D2"/>
    <w:rsid w:val="000F2CE1"/>
    <w:rsid w:val="000F6210"/>
    <w:rsid w:val="000F6FD5"/>
    <w:rsid w:val="000F72CA"/>
    <w:rsid w:val="00103218"/>
    <w:rsid w:val="00105A26"/>
    <w:rsid w:val="0010633E"/>
    <w:rsid w:val="00114A44"/>
    <w:rsid w:val="0012060D"/>
    <w:rsid w:val="001312AA"/>
    <w:rsid w:val="001312DF"/>
    <w:rsid w:val="00131396"/>
    <w:rsid w:val="001338BD"/>
    <w:rsid w:val="00133A24"/>
    <w:rsid w:val="001352C5"/>
    <w:rsid w:val="00136AA3"/>
    <w:rsid w:val="0014086B"/>
    <w:rsid w:val="0015207B"/>
    <w:rsid w:val="001615C6"/>
    <w:rsid w:val="001627A6"/>
    <w:rsid w:val="00163E69"/>
    <w:rsid w:val="00165208"/>
    <w:rsid w:val="00166856"/>
    <w:rsid w:val="001676DD"/>
    <w:rsid w:val="00170AF8"/>
    <w:rsid w:val="00172B87"/>
    <w:rsid w:val="00176900"/>
    <w:rsid w:val="00177828"/>
    <w:rsid w:val="00185868"/>
    <w:rsid w:val="00186A6D"/>
    <w:rsid w:val="001879D9"/>
    <w:rsid w:val="00197A8A"/>
    <w:rsid w:val="001A2AAD"/>
    <w:rsid w:val="001A4DEF"/>
    <w:rsid w:val="001A5967"/>
    <w:rsid w:val="001B249C"/>
    <w:rsid w:val="001B3635"/>
    <w:rsid w:val="001C0D82"/>
    <w:rsid w:val="001C31F3"/>
    <w:rsid w:val="001C391F"/>
    <w:rsid w:val="001C6288"/>
    <w:rsid w:val="001C680B"/>
    <w:rsid w:val="001D1A9D"/>
    <w:rsid w:val="001D3305"/>
    <w:rsid w:val="001D4473"/>
    <w:rsid w:val="001D45BD"/>
    <w:rsid w:val="001D51A3"/>
    <w:rsid w:val="001D6A60"/>
    <w:rsid w:val="001E099E"/>
    <w:rsid w:val="001E5B64"/>
    <w:rsid w:val="001E5F2D"/>
    <w:rsid w:val="001F375E"/>
    <w:rsid w:val="001F4BCC"/>
    <w:rsid w:val="001F68C2"/>
    <w:rsid w:val="00206547"/>
    <w:rsid w:val="00210AE4"/>
    <w:rsid w:val="00210F4D"/>
    <w:rsid w:val="00212BD9"/>
    <w:rsid w:val="00214018"/>
    <w:rsid w:val="0021500C"/>
    <w:rsid w:val="002151F4"/>
    <w:rsid w:val="0021756D"/>
    <w:rsid w:val="00220011"/>
    <w:rsid w:val="002237F7"/>
    <w:rsid w:val="0022602A"/>
    <w:rsid w:val="00234423"/>
    <w:rsid w:val="00236158"/>
    <w:rsid w:val="00237CB6"/>
    <w:rsid w:val="00240942"/>
    <w:rsid w:val="00240D2A"/>
    <w:rsid w:val="002414C2"/>
    <w:rsid w:val="00241FFB"/>
    <w:rsid w:val="002422E8"/>
    <w:rsid w:val="002426F9"/>
    <w:rsid w:val="002450DB"/>
    <w:rsid w:val="00247A41"/>
    <w:rsid w:val="00254B92"/>
    <w:rsid w:val="00257B91"/>
    <w:rsid w:val="00262C64"/>
    <w:rsid w:val="0026593A"/>
    <w:rsid w:val="002707CC"/>
    <w:rsid w:val="002775D3"/>
    <w:rsid w:val="002776BF"/>
    <w:rsid w:val="002805B7"/>
    <w:rsid w:val="00282871"/>
    <w:rsid w:val="0028397E"/>
    <w:rsid w:val="00283B93"/>
    <w:rsid w:val="0028673F"/>
    <w:rsid w:val="0028761A"/>
    <w:rsid w:val="0029433F"/>
    <w:rsid w:val="0029586C"/>
    <w:rsid w:val="0029698A"/>
    <w:rsid w:val="002A1759"/>
    <w:rsid w:val="002A22B3"/>
    <w:rsid w:val="002A703B"/>
    <w:rsid w:val="002B0626"/>
    <w:rsid w:val="002B0966"/>
    <w:rsid w:val="002B0F9B"/>
    <w:rsid w:val="002B2F10"/>
    <w:rsid w:val="002B588D"/>
    <w:rsid w:val="002B75D3"/>
    <w:rsid w:val="002C3536"/>
    <w:rsid w:val="002C42FE"/>
    <w:rsid w:val="002C460C"/>
    <w:rsid w:val="002C710B"/>
    <w:rsid w:val="002C7E47"/>
    <w:rsid w:val="002D05A7"/>
    <w:rsid w:val="002D2A73"/>
    <w:rsid w:val="002D33EA"/>
    <w:rsid w:val="002D4BEA"/>
    <w:rsid w:val="002D4C73"/>
    <w:rsid w:val="002D7F22"/>
    <w:rsid w:val="002E00A4"/>
    <w:rsid w:val="002E179A"/>
    <w:rsid w:val="002E62A4"/>
    <w:rsid w:val="002E6570"/>
    <w:rsid w:val="002E7375"/>
    <w:rsid w:val="002E7E67"/>
    <w:rsid w:val="002F060B"/>
    <w:rsid w:val="002F4893"/>
    <w:rsid w:val="002F4AA8"/>
    <w:rsid w:val="002F780E"/>
    <w:rsid w:val="00300FEF"/>
    <w:rsid w:val="00310042"/>
    <w:rsid w:val="00311D64"/>
    <w:rsid w:val="00312F2E"/>
    <w:rsid w:val="00313F1B"/>
    <w:rsid w:val="00314750"/>
    <w:rsid w:val="0031636F"/>
    <w:rsid w:val="00316497"/>
    <w:rsid w:val="00321C75"/>
    <w:rsid w:val="0032224B"/>
    <w:rsid w:val="00326247"/>
    <w:rsid w:val="00330DFE"/>
    <w:rsid w:val="00330F16"/>
    <w:rsid w:val="00333CA4"/>
    <w:rsid w:val="00337B86"/>
    <w:rsid w:val="003413E8"/>
    <w:rsid w:val="0034509A"/>
    <w:rsid w:val="00345B26"/>
    <w:rsid w:val="00351A80"/>
    <w:rsid w:val="003569AB"/>
    <w:rsid w:val="00362E14"/>
    <w:rsid w:val="003633F4"/>
    <w:rsid w:val="00367416"/>
    <w:rsid w:val="00371A87"/>
    <w:rsid w:val="00372BF3"/>
    <w:rsid w:val="00380784"/>
    <w:rsid w:val="00382EF7"/>
    <w:rsid w:val="00384410"/>
    <w:rsid w:val="00384607"/>
    <w:rsid w:val="003907FC"/>
    <w:rsid w:val="00396B90"/>
    <w:rsid w:val="003A161D"/>
    <w:rsid w:val="003A375E"/>
    <w:rsid w:val="003A59E7"/>
    <w:rsid w:val="003B1E9A"/>
    <w:rsid w:val="003C320F"/>
    <w:rsid w:val="003C573E"/>
    <w:rsid w:val="003C67FC"/>
    <w:rsid w:val="003D1D51"/>
    <w:rsid w:val="003E16AE"/>
    <w:rsid w:val="003F10FA"/>
    <w:rsid w:val="003F6275"/>
    <w:rsid w:val="004009BC"/>
    <w:rsid w:val="00400E2F"/>
    <w:rsid w:val="00410C78"/>
    <w:rsid w:val="00411B17"/>
    <w:rsid w:val="00411EC5"/>
    <w:rsid w:val="00411FC5"/>
    <w:rsid w:val="00414CB0"/>
    <w:rsid w:val="004174F1"/>
    <w:rsid w:val="00424559"/>
    <w:rsid w:val="004266C7"/>
    <w:rsid w:val="00426EE8"/>
    <w:rsid w:val="00430124"/>
    <w:rsid w:val="004307BB"/>
    <w:rsid w:val="00435AFB"/>
    <w:rsid w:val="00440EBA"/>
    <w:rsid w:val="00450374"/>
    <w:rsid w:val="00456061"/>
    <w:rsid w:val="0046309F"/>
    <w:rsid w:val="00466C72"/>
    <w:rsid w:val="00470455"/>
    <w:rsid w:val="004714B2"/>
    <w:rsid w:val="00471664"/>
    <w:rsid w:val="0047236F"/>
    <w:rsid w:val="004738D8"/>
    <w:rsid w:val="00476A75"/>
    <w:rsid w:val="00483F3B"/>
    <w:rsid w:val="004844F5"/>
    <w:rsid w:val="00485297"/>
    <w:rsid w:val="00485911"/>
    <w:rsid w:val="00485ACF"/>
    <w:rsid w:val="00487E84"/>
    <w:rsid w:val="0049545D"/>
    <w:rsid w:val="00496D83"/>
    <w:rsid w:val="00497BD8"/>
    <w:rsid w:val="004A1E9D"/>
    <w:rsid w:val="004A21B5"/>
    <w:rsid w:val="004A5C34"/>
    <w:rsid w:val="004A6037"/>
    <w:rsid w:val="004B4D78"/>
    <w:rsid w:val="004B4FD9"/>
    <w:rsid w:val="004B788E"/>
    <w:rsid w:val="004C1583"/>
    <w:rsid w:val="004C1B03"/>
    <w:rsid w:val="004C2FED"/>
    <w:rsid w:val="004C5157"/>
    <w:rsid w:val="004C61E8"/>
    <w:rsid w:val="004D0C2C"/>
    <w:rsid w:val="004D1755"/>
    <w:rsid w:val="004D2D4F"/>
    <w:rsid w:val="004D7C92"/>
    <w:rsid w:val="004E5C14"/>
    <w:rsid w:val="004E6310"/>
    <w:rsid w:val="004E6570"/>
    <w:rsid w:val="004E72BF"/>
    <w:rsid w:val="004F2E3B"/>
    <w:rsid w:val="00503E0D"/>
    <w:rsid w:val="00504338"/>
    <w:rsid w:val="0051139C"/>
    <w:rsid w:val="0051788D"/>
    <w:rsid w:val="00520791"/>
    <w:rsid w:val="00521645"/>
    <w:rsid w:val="00522E01"/>
    <w:rsid w:val="00523A94"/>
    <w:rsid w:val="00530404"/>
    <w:rsid w:val="00531555"/>
    <w:rsid w:val="005343C7"/>
    <w:rsid w:val="0054117F"/>
    <w:rsid w:val="0054125F"/>
    <w:rsid w:val="00542807"/>
    <w:rsid w:val="00542BA3"/>
    <w:rsid w:val="00552C58"/>
    <w:rsid w:val="00555B79"/>
    <w:rsid w:val="0055750F"/>
    <w:rsid w:val="00557837"/>
    <w:rsid w:val="005606AC"/>
    <w:rsid w:val="00560C59"/>
    <w:rsid w:val="00564EC9"/>
    <w:rsid w:val="00570C54"/>
    <w:rsid w:val="00576F19"/>
    <w:rsid w:val="00580661"/>
    <w:rsid w:val="005810DF"/>
    <w:rsid w:val="0058144D"/>
    <w:rsid w:val="00581B09"/>
    <w:rsid w:val="00583086"/>
    <w:rsid w:val="00584CA5"/>
    <w:rsid w:val="005906DE"/>
    <w:rsid w:val="00591438"/>
    <w:rsid w:val="00597263"/>
    <w:rsid w:val="005A1066"/>
    <w:rsid w:val="005A245D"/>
    <w:rsid w:val="005A6E1B"/>
    <w:rsid w:val="005B1164"/>
    <w:rsid w:val="005C03C0"/>
    <w:rsid w:val="005C1681"/>
    <w:rsid w:val="005C1D65"/>
    <w:rsid w:val="005C357F"/>
    <w:rsid w:val="005C615A"/>
    <w:rsid w:val="005D2D13"/>
    <w:rsid w:val="005F0967"/>
    <w:rsid w:val="005F6CCF"/>
    <w:rsid w:val="0060154F"/>
    <w:rsid w:val="006045E4"/>
    <w:rsid w:val="006115F8"/>
    <w:rsid w:val="00611B25"/>
    <w:rsid w:val="00611E80"/>
    <w:rsid w:val="00612299"/>
    <w:rsid w:val="00622821"/>
    <w:rsid w:val="006232B6"/>
    <w:rsid w:val="00627371"/>
    <w:rsid w:val="00627388"/>
    <w:rsid w:val="00631013"/>
    <w:rsid w:val="006314D7"/>
    <w:rsid w:val="00631FDC"/>
    <w:rsid w:val="00632383"/>
    <w:rsid w:val="0063273C"/>
    <w:rsid w:val="006339A8"/>
    <w:rsid w:val="006376C2"/>
    <w:rsid w:val="00641EA0"/>
    <w:rsid w:val="00644987"/>
    <w:rsid w:val="00645481"/>
    <w:rsid w:val="00647879"/>
    <w:rsid w:val="006538FE"/>
    <w:rsid w:val="00657DD7"/>
    <w:rsid w:val="00660355"/>
    <w:rsid w:val="00662A04"/>
    <w:rsid w:val="00662AA0"/>
    <w:rsid w:val="006651EC"/>
    <w:rsid w:val="00666759"/>
    <w:rsid w:val="006668BA"/>
    <w:rsid w:val="0066749E"/>
    <w:rsid w:val="00667646"/>
    <w:rsid w:val="006759A9"/>
    <w:rsid w:val="00675BA7"/>
    <w:rsid w:val="006776A8"/>
    <w:rsid w:val="00677FC4"/>
    <w:rsid w:val="006852F7"/>
    <w:rsid w:val="0068640B"/>
    <w:rsid w:val="006906C8"/>
    <w:rsid w:val="00691009"/>
    <w:rsid w:val="00694A81"/>
    <w:rsid w:val="00696979"/>
    <w:rsid w:val="00697193"/>
    <w:rsid w:val="006A2863"/>
    <w:rsid w:val="006A3A6B"/>
    <w:rsid w:val="006A5EA0"/>
    <w:rsid w:val="006A65C4"/>
    <w:rsid w:val="006A6681"/>
    <w:rsid w:val="006B18B0"/>
    <w:rsid w:val="006B334B"/>
    <w:rsid w:val="006B3FE5"/>
    <w:rsid w:val="006B5340"/>
    <w:rsid w:val="006B70C1"/>
    <w:rsid w:val="006B7745"/>
    <w:rsid w:val="006C4962"/>
    <w:rsid w:val="006D17CF"/>
    <w:rsid w:val="006D4151"/>
    <w:rsid w:val="006D7062"/>
    <w:rsid w:val="006D7AB2"/>
    <w:rsid w:val="006E0E57"/>
    <w:rsid w:val="006E166F"/>
    <w:rsid w:val="006E19E1"/>
    <w:rsid w:val="006E45A1"/>
    <w:rsid w:val="006F3E2F"/>
    <w:rsid w:val="006F5724"/>
    <w:rsid w:val="006F62A5"/>
    <w:rsid w:val="006F7322"/>
    <w:rsid w:val="006F7634"/>
    <w:rsid w:val="006F7766"/>
    <w:rsid w:val="00701149"/>
    <w:rsid w:val="00701E03"/>
    <w:rsid w:val="007074C9"/>
    <w:rsid w:val="00710816"/>
    <w:rsid w:val="007137BF"/>
    <w:rsid w:val="007159C3"/>
    <w:rsid w:val="00717850"/>
    <w:rsid w:val="00721379"/>
    <w:rsid w:val="00723546"/>
    <w:rsid w:val="00725762"/>
    <w:rsid w:val="00741085"/>
    <w:rsid w:val="0074365C"/>
    <w:rsid w:val="0074467B"/>
    <w:rsid w:val="007449FE"/>
    <w:rsid w:val="007461C9"/>
    <w:rsid w:val="0075262A"/>
    <w:rsid w:val="00753A43"/>
    <w:rsid w:val="0075729C"/>
    <w:rsid w:val="007572D2"/>
    <w:rsid w:val="00760050"/>
    <w:rsid w:val="00760DE7"/>
    <w:rsid w:val="00767DC1"/>
    <w:rsid w:val="00771114"/>
    <w:rsid w:val="0077423A"/>
    <w:rsid w:val="00774B40"/>
    <w:rsid w:val="00774C54"/>
    <w:rsid w:val="00777FB7"/>
    <w:rsid w:val="00780B94"/>
    <w:rsid w:val="00781423"/>
    <w:rsid w:val="00783B5C"/>
    <w:rsid w:val="00784049"/>
    <w:rsid w:val="007851D8"/>
    <w:rsid w:val="00786A83"/>
    <w:rsid w:val="007870C3"/>
    <w:rsid w:val="0079129C"/>
    <w:rsid w:val="007A266A"/>
    <w:rsid w:val="007A2A85"/>
    <w:rsid w:val="007A52DC"/>
    <w:rsid w:val="007B2E9B"/>
    <w:rsid w:val="007B35CC"/>
    <w:rsid w:val="007B3ABC"/>
    <w:rsid w:val="007B6F3D"/>
    <w:rsid w:val="007C0524"/>
    <w:rsid w:val="007C2725"/>
    <w:rsid w:val="007C7384"/>
    <w:rsid w:val="007D04B6"/>
    <w:rsid w:val="007D2F9F"/>
    <w:rsid w:val="007D3661"/>
    <w:rsid w:val="007D36BA"/>
    <w:rsid w:val="007D3883"/>
    <w:rsid w:val="007D4E17"/>
    <w:rsid w:val="007E0015"/>
    <w:rsid w:val="007E19BE"/>
    <w:rsid w:val="007F1046"/>
    <w:rsid w:val="007F2F5A"/>
    <w:rsid w:val="007F42E4"/>
    <w:rsid w:val="007F75DD"/>
    <w:rsid w:val="007F793F"/>
    <w:rsid w:val="0080239A"/>
    <w:rsid w:val="00804459"/>
    <w:rsid w:val="00805514"/>
    <w:rsid w:val="00807E8C"/>
    <w:rsid w:val="008105A8"/>
    <w:rsid w:val="00815DD1"/>
    <w:rsid w:val="008230D3"/>
    <w:rsid w:val="00827271"/>
    <w:rsid w:val="008303D4"/>
    <w:rsid w:val="00833297"/>
    <w:rsid w:val="00833722"/>
    <w:rsid w:val="00837B00"/>
    <w:rsid w:val="0084094A"/>
    <w:rsid w:val="00847A04"/>
    <w:rsid w:val="00847ECA"/>
    <w:rsid w:val="0085314D"/>
    <w:rsid w:val="00854C75"/>
    <w:rsid w:val="0085749E"/>
    <w:rsid w:val="008708FF"/>
    <w:rsid w:val="0088372B"/>
    <w:rsid w:val="00886BD3"/>
    <w:rsid w:val="00887DF3"/>
    <w:rsid w:val="00891DFD"/>
    <w:rsid w:val="00892DB8"/>
    <w:rsid w:val="008A2E6F"/>
    <w:rsid w:val="008A3BBD"/>
    <w:rsid w:val="008A7C20"/>
    <w:rsid w:val="008B2342"/>
    <w:rsid w:val="008B31AE"/>
    <w:rsid w:val="008B7E58"/>
    <w:rsid w:val="008C0494"/>
    <w:rsid w:val="008C1297"/>
    <w:rsid w:val="008C5C57"/>
    <w:rsid w:val="008E0CCE"/>
    <w:rsid w:val="008E1B28"/>
    <w:rsid w:val="008E6B88"/>
    <w:rsid w:val="008E7077"/>
    <w:rsid w:val="008F1691"/>
    <w:rsid w:val="008F3761"/>
    <w:rsid w:val="0091010D"/>
    <w:rsid w:val="00910A5A"/>
    <w:rsid w:val="0091567D"/>
    <w:rsid w:val="00926C7E"/>
    <w:rsid w:val="009301E4"/>
    <w:rsid w:val="00931BB8"/>
    <w:rsid w:val="0093312B"/>
    <w:rsid w:val="00934341"/>
    <w:rsid w:val="00935E6E"/>
    <w:rsid w:val="00937677"/>
    <w:rsid w:val="0094321D"/>
    <w:rsid w:val="0094637B"/>
    <w:rsid w:val="00950EB6"/>
    <w:rsid w:val="00952D02"/>
    <w:rsid w:val="00955696"/>
    <w:rsid w:val="00956659"/>
    <w:rsid w:val="00956948"/>
    <w:rsid w:val="00963983"/>
    <w:rsid w:val="00970F7E"/>
    <w:rsid w:val="00971179"/>
    <w:rsid w:val="00971849"/>
    <w:rsid w:val="00980BA3"/>
    <w:rsid w:val="009850A8"/>
    <w:rsid w:val="00985702"/>
    <w:rsid w:val="00985B0A"/>
    <w:rsid w:val="00986BF2"/>
    <w:rsid w:val="009879F5"/>
    <w:rsid w:val="0099035D"/>
    <w:rsid w:val="00991650"/>
    <w:rsid w:val="00991C88"/>
    <w:rsid w:val="00992560"/>
    <w:rsid w:val="009949F8"/>
    <w:rsid w:val="009B71AB"/>
    <w:rsid w:val="009B7385"/>
    <w:rsid w:val="009C0FDC"/>
    <w:rsid w:val="009C644C"/>
    <w:rsid w:val="009D33E8"/>
    <w:rsid w:val="009D654A"/>
    <w:rsid w:val="009D6A46"/>
    <w:rsid w:val="009E35A0"/>
    <w:rsid w:val="009E52F7"/>
    <w:rsid w:val="009E5997"/>
    <w:rsid w:val="009E6341"/>
    <w:rsid w:val="009F226A"/>
    <w:rsid w:val="009F2475"/>
    <w:rsid w:val="009F62A9"/>
    <w:rsid w:val="00A04540"/>
    <w:rsid w:val="00A0506F"/>
    <w:rsid w:val="00A10E6D"/>
    <w:rsid w:val="00A11CAA"/>
    <w:rsid w:val="00A11FF6"/>
    <w:rsid w:val="00A13B58"/>
    <w:rsid w:val="00A14FDA"/>
    <w:rsid w:val="00A157B8"/>
    <w:rsid w:val="00A169E7"/>
    <w:rsid w:val="00A17046"/>
    <w:rsid w:val="00A17F58"/>
    <w:rsid w:val="00A22501"/>
    <w:rsid w:val="00A23C30"/>
    <w:rsid w:val="00A31345"/>
    <w:rsid w:val="00A31A43"/>
    <w:rsid w:val="00A333CF"/>
    <w:rsid w:val="00A351A9"/>
    <w:rsid w:val="00A355BB"/>
    <w:rsid w:val="00A35DF8"/>
    <w:rsid w:val="00A37104"/>
    <w:rsid w:val="00A44D36"/>
    <w:rsid w:val="00A45439"/>
    <w:rsid w:val="00A45605"/>
    <w:rsid w:val="00A50FFB"/>
    <w:rsid w:val="00A5624B"/>
    <w:rsid w:val="00A60E89"/>
    <w:rsid w:val="00A63643"/>
    <w:rsid w:val="00A72470"/>
    <w:rsid w:val="00A727AB"/>
    <w:rsid w:val="00A729A0"/>
    <w:rsid w:val="00A75311"/>
    <w:rsid w:val="00A77C15"/>
    <w:rsid w:val="00A80459"/>
    <w:rsid w:val="00A808CB"/>
    <w:rsid w:val="00A81535"/>
    <w:rsid w:val="00A87530"/>
    <w:rsid w:val="00A87E90"/>
    <w:rsid w:val="00A92676"/>
    <w:rsid w:val="00A926AC"/>
    <w:rsid w:val="00A95788"/>
    <w:rsid w:val="00AA2B21"/>
    <w:rsid w:val="00AA2D49"/>
    <w:rsid w:val="00AA4FBC"/>
    <w:rsid w:val="00AA5C36"/>
    <w:rsid w:val="00AB543D"/>
    <w:rsid w:val="00AB6D10"/>
    <w:rsid w:val="00AB6DD7"/>
    <w:rsid w:val="00AC16C6"/>
    <w:rsid w:val="00AD116A"/>
    <w:rsid w:val="00AD2CC7"/>
    <w:rsid w:val="00AD45BB"/>
    <w:rsid w:val="00AD48C2"/>
    <w:rsid w:val="00AD4996"/>
    <w:rsid w:val="00AE0431"/>
    <w:rsid w:val="00AE171E"/>
    <w:rsid w:val="00AE4A82"/>
    <w:rsid w:val="00AE6676"/>
    <w:rsid w:val="00AE679E"/>
    <w:rsid w:val="00AE68E8"/>
    <w:rsid w:val="00AF23B5"/>
    <w:rsid w:val="00AF397C"/>
    <w:rsid w:val="00AF4D0D"/>
    <w:rsid w:val="00B010B2"/>
    <w:rsid w:val="00B050F1"/>
    <w:rsid w:val="00B051CF"/>
    <w:rsid w:val="00B056F0"/>
    <w:rsid w:val="00B12F21"/>
    <w:rsid w:val="00B216FF"/>
    <w:rsid w:val="00B219A9"/>
    <w:rsid w:val="00B22569"/>
    <w:rsid w:val="00B25810"/>
    <w:rsid w:val="00B26A87"/>
    <w:rsid w:val="00B44D5D"/>
    <w:rsid w:val="00B46840"/>
    <w:rsid w:val="00B46898"/>
    <w:rsid w:val="00B472F0"/>
    <w:rsid w:val="00B54C04"/>
    <w:rsid w:val="00B60BC0"/>
    <w:rsid w:val="00B63F6E"/>
    <w:rsid w:val="00B7114A"/>
    <w:rsid w:val="00B731C0"/>
    <w:rsid w:val="00B77BDA"/>
    <w:rsid w:val="00B82321"/>
    <w:rsid w:val="00B84744"/>
    <w:rsid w:val="00B85212"/>
    <w:rsid w:val="00B92747"/>
    <w:rsid w:val="00B9404E"/>
    <w:rsid w:val="00B94E81"/>
    <w:rsid w:val="00BA131B"/>
    <w:rsid w:val="00BA71EF"/>
    <w:rsid w:val="00BB08D2"/>
    <w:rsid w:val="00BB310E"/>
    <w:rsid w:val="00BB3451"/>
    <w:rsid w:val="00BB6163"/>
    <w:rsid w:val="00BB681B"/>
    <w:rsid w:val="00BC1963"/>
    <w:rsid w:val="00BC2428"/>
    <w:rsid w:val="00BC2543"/>
    <w:rsid w:val="00BC2B9D"/>
    <w:rsid w:val="00BC5006"/>
    <w:rsid w:val="00BC6FC4"/>
    <w:rsid w:val="00BD096C"/>
    <w:rsid w:val="00BD2FCA"/>
    <w:rsid w:val="00BD5821"/>
    <w:rsid w:val="00BE0B98"/>
    <w:rsid w:val="00BE2506"/>
    <w:rsid w:val="00BE753C"/>
    <w:rsid w:val="00BF4944"/>
    <w:rsid w:val="00BF4C21"/>
    <w:rsid w:val="00BF67BC"/>
    <w:rsid w:val="00BF6D8C"/>
    <w:rsid w:val="00BF7CE0"/>
    <w:rsid w:val="00C011D8"/>
    <w:rsid w:val="00C02A12"/>
    <w:rsid w:val="00C03873"/>
    <w:rsid w:val="00C2014F"/>
    <w:rsid w:val="00C26495"/>
    <w:rsid w:val="00C2776D"/>
    <w:rsid w:val="00C3271A"/>
    <w:rsid w:val="00C36F67"/>
    <w:rsid w:val="00C420A8"/>
    <w:rsid w:val="00C457A2"/>
    <w:rsid w:val="00C467F6"/>
    <w:rsid w:val="00C46E9D"/>
    <w:rsid w:val="00C519D4"/>
    <w:rsid w:val="00C51C94"/>
    <w:rsid w:val="00C5506E"/>
    <w:rsid w:val="00C55A2A"/>
    <w:rsid w:val="00C56A7B"/>
    <w:rsid w:val="00C5727B"/>
    <w:rsid w:val="00C62230"/>
    <w:rsid w:val="00C73890"/>
    <w:rsid w:val="00C747EC"/>
    <w:rsid w:val="00C74D7C"/>
    <w:rsid w:val="00C75920"/>
    <w:rsid w:val="00C75D6B"/>
    <w:rsid w:val="00C82E2B"/>
    <w:rsid w:val="00C834F0"/>
    <w:rsid w:val="00C83AF8"/>
    <w:rsid w:val="00C871A9"/>
    <w:rsid w:val="00C93C9D"/>
    <w:rsid w:val="00CA1BB4"/>
    <w:rsid w:val="00CA366D"/>
    <w:rsid w:val="00CA724D"/>
    <w:rsid w:val="00CA773D"/>
    <w:rsid w:val="00CB10DF"/>
    <w:rsid w:val="00CB434C"/>
    <w:rsid w:val="00CB53B1"/>
    <w:rsid w:val="00CB60F4"/>
    <w:rsid w:val="00CB619D"/>
    <w:rsid w:val="00CC4312"/>
    <w:rsid w:val="00CC5C71"/>
    <w:rsid w:val="00CD101A"/>
    <w:rsid w:val="00CE1B07"/>
    <w:rsid w:val="00CF139B"/>
    <w:rsid w:val="00CF18EE"/>
    <w:rsid w:val="00CF1F61"/>
    <w:rsid w:val="00CF4BFC"/>
    <w:rsid w:val="00CF64EE"/>
    <w:rsid w:val="00CF7D18"/>
    <w:rsid w:val="00D0032F"/>
    <w:rsid w:val="00D0471A"/>
    <w:rsid w:val="00D10413"/>
    <w:rsid w:val="00D12FEF"/>
    <w:rsid w:val="00D13185"/>
    <w:rsid w:val="00D13F4A"/>
    <w:rsid w:val="00D2336C"/>
    <w:rsid w:val="00D25BFF"/>
    <w:rsid w:val="00D265F6"/>
    <w:rsid w:val="00D30DC7"/>
    <w:rsid w:val="00D327EC"/>
    <w:rsid w:val="00D36AB5"/>
    <w:rsid w:val="00D42A00"/>
    <w:rsid w:val="00D43FC3"/>
    <w:rsid w:val="00D61B93"/>
    <w:rsid w:val="00D73727"/>
    <w:rsid w:val="00D73BB1"/>
    <w:rsid w:val="00D73FF9"/>
    <w:rsid w:val="00D742AF"/>
    <w:rsid w:val="00D7497E"/>
    <w:rsid w:val="00D755DF"/>
    <w:rsid w:val="00D766A5"/>
    <w:rsid w:val="00D76A0A"/>
    <w:rsid w:val="00D77513"/>
    <w:rsid w:val="00D805C6"/>
    <w:rsid w:val="00D81268"/>
    <w:rsid w:val="00D81EF4"/>
    <w:rsid w:val="00D85934"/>
    <w:rsid w:val="00D86F56"/>
    <w:rsid w:val="00DA25B5"/>
    <w:rsid w:val="00DA7C3E"/>
    <w:rsid w:val="00DB3B56"/>
    <w:rsid w:val="00DB4728"/>
    <w:rsid w:val="00DB7089"/>
    <w:rsid w:val="00DD21BF"/>
    <w:rsid w:val="00DD271B"/>
    <w:rsid w:val="00DD5A50"/>
    <w:rsid w:val="00DD6FFF"/>
    <w:rsid w:val="00DD7250"/>
    <w:rsid w:val="00DD7B30"/>
    <w:rsid w:val="00DE50A8"/>
    <w:rsid w:val="00DE5BB7"/>
    <w:rsid w:val="00DE6C49"/>
    <w:rsid w:val="00DE70B8"/>
    <w:rsid w:val="00DE7B1B"/>
    <w:rsid w:val="00DF2751"/>
    <w:rsid w:val="00DF4414"/>
    <w:rsid w:val="00E013FE"/>
    <w:rsid w:val="00E031AA"/>
    <w:rsid w:val="00E0508E"/>
    <w:rsid w:val="00E056F8"/>
    <w:rsid w:val="00E075F4"/>
    <w:rsid w:val="00E16F31"/>
    <w:rsid w:val="00E24E5A"/>
    <w:rsid w:val="00E34A6A"/>
    <w:rsid w:val="00E40254"/>
    <w:rsid w:val="00E4468C"/>
    <w:rsid w:val="00E474F6"/>
    <w:rsid w:val="00E50296"/>
    <w:rsid w:val="00E508D9"/>
    <w:rsid w:val="00E51668"/>
    <w:rsid w:val="00E61C11"/>
    <w:rsid w:val="00E625C6"/>
    <w:rsid w:val="00E64419"/>
    <w:rsid w:val="00E665DF"/>
    <w:rsid w:val="00E67C7A"/>
    <w:rsid w:val="00E704E4"/>
    <w:rsid w:val="00E715BB"/>
    <w:rsid w:val="00E75E34"/>
    <w:rsid w:val="00E771B3"/>
    <w:rsid w:val="00E7787C"/>
    <w:rsid w:val="00E81541"/>
    <w:rsid w:val="00E84F2D"/>
    <w:rsid w:val="00E85019"/>
    <w:rsid w:val="00E8548C"/>
    <w:rsid w:val="00E854E5"/>
    <w:rsid w:val="00E87160"/>
    <w:rsid w:val="00E90984"/>
    <w:rsid w:val="00E91819"/>
    <w:rsid w:val="00E91C5A"/>
    <w:rsid w:val="00EA026F"/>
    <w:rsid w:val="00EA0A5B"/>
    <w:rsid w:val="00EA1098"/>
    <w:rsid w:val="00EA14BE"/>
    <w:rsid w:val="00EA3B13"/>
    <w:rsid w:val="00EA7593"/>
    <w:rsid w:val="00EA781A"/>
    <w:rsid w:val="00EB38C1"/>
    <w:rsid w:val="00EB61F2"/>
    <w:rsid w:val="00EC1D4C"/>
    <w:rsid w:val="00EC61F6"/>
    <w:rsid w:val="00ED1A8F"/>
    <w:rsid w:val="00ED1B00"/>
    <w:rsid w:val="00ED20E8"/>
    <w:rsid w:val="00ED318C"/>
    <w:rsid w:val="00ED704F"/>
    <w:rsid w:val="00EE0156"/>
    <w:rsid w:val="00EE2BD7"/>
    <w:rsid w:val="00EE3DE8"/>
    <w:rsid w:val="00EE7D43"/>
    <w:rsid w:val="00EF28DB"/>
    <w:rsid w:val="00EF319B"/>
    <w:rsid w:val="00EF7771"/>
    <w:rsid w:val="00F0061E"/>
    <w:rsid w:val="00F00E9F"/>
    <w:rsid w:val="00F027C4"/>
    <w:rsid w:val="00F06756"/>
    <w:rsid w:val="00F118D3"/>
    <w:rsid w:val="00F1323C"/>
    <w:rsid w:val="00F16E9C"/>
    <w:rsid w:val="00F227BA"/>
    <w:rsid w:val="00F230F8"/>
    <w:rsid w:val="00F27FA8"/>
    <w:rsid w:val="00F3292C"/>
    <w:rsid w:val="00F33247"/>
    <w:rsid w:val="00F33827"/>
    <w:rsid w:val="00F34214"/>
    <w:rsid w:val="00F34D14"/>
    <w:rsid w:val="00F4119A"/>
    <w:rsid w:val="00F46914"/>
    <w:rsid w:val="00F502B2"/>
    <w:rsid w:val="00F5057F"/>
    <w:rsid w:val="00F518D6"/>
    <w:rsid w:val="00F53769"/>
    <w:rsid w:val="00F61DB3"/>
    <w:rsid w:val="00F6498E"/>
    <w:rsid w:val="00F6556B"/>
    <w:rsid w:val="00F71666"/>
    <w:rsid w:val="00F741E6"/>
    <w:rsid w:val="00F7457D"/>
    <w:rsid w:val="00F76765"/>
    <w:rsid w:val="00F869BC"/>
    <w:rsid w:val="00F910D1"/>
    <w:rsid w:val="00F918EC"/>
    <w:rsid w:val="00F923FA"/>
    <w:rsid w:val="00F93394"/>
    <w:rsid w:val="00F940C5"/>
    <w:rsid w:val="00F94119"/>
    <w:rsid w:val="00FA2C18"/>
    <w:rsid w:val="00FA3D21"/>
    <w:rsid w:val="00FB3B6A"/>
    <w:rsid w:val="00FB6BFB"/>
    <w:rsid w:val="00FC0D81"/>
    <w:rsid w:val="00FC3382"/>
    <w:rsid w:val="00FC36B1"/>
    <w:rsid w:val="00FC7690"/>
    <w:rsid w:val="00FD08A8"/>
    <w:rsid w:val="00FD1F0F"/>
    <w:rsid w:val="00FD4E23"/>
    <w:rsid w:val="00FE2497"/>
    <w:rsid w:val="00FE61F4"/>
    <w:rsid w:val="00FE63F5"/>
    <w:rsid w:val="00FF367D"/>
    <w:rsid w:val="00FF579D"/>
    <w:rsid w:val="00FF61E4"/>
    <w:rsid w:val="00FF62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0E0C7F"/>
    <w:rPr>
      <w:b/>
      <w:bCs/>
    </w:rPr>
  </w:style>
  <w:style w:type="paragraph" w:styleId="Tittel">
    <w:name w:val="Title"/>
    <w:basedOn w:val="Normal"/>
    <w:next w:val="Normal"/>
    <w:link w:val="TittelTegn"/>
    <w:uiPriority w:val="10"/>
    <w:qFormat/>
    <w:rsid w:val="001F37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1F375E"/>
    <w:rPr>
      <w:rFonts w:asciiTheme="majorHAnsi" w:eastAsiaTheme="majorEastAsia" w:hAnsiTheme="majorHAnsi" w:cstheme="majorBidi"/>
      <w:color w:val="17365D" w:themeColor="text2" w:themeShade="BF"/>
      <w:spacing w:val="5"/>
      <w:kern w:val="28"/>
      <w:sz w:val="52"/>
      <w:szCs w:val="52"/>
    </w:rPr>
  </w:style>
  <w:style w:type="paragraph" w:styleId="Listeavsnitt">
    <w:name w:val="List Paragraph"/>
    <w:basedOn w:val="Normal"/>
    <w:uiPriority w:val="34"/>
    <w:qFormat/>
    <w:rsid w:val="004C61E8"/>
    <w:pPr>
      <w:ind w:left="720"/>
      <w:contextualSpacing/>
    </w:pPr>
  </w:style>
  <w:style w:type="paragraph" w:styleId="Ingenmellomrom">
    <w:name w:val="No Spacing"/>
    <w:uiPriority w:val="1"/>
    <w:qFormat/>
    <w:rsid w:val="009F62A9"/>
    <w:pPr>
      <w:spacing w:after="0" w:line="240" w:lineRule="auto"/>
    </w:pPr>
  </w:style>
  <w:style w:type="paragraph" w:styleId="Bobletekst">
    <w:name w:val="Balloon Text"/>
    <w:basedOn w:val="Normal"/>
    <w:link w:val="BobletekstTegn"/>
    <w:uiPriority w:val="99"/>
    <w:semiHidden/>
    <w:unhideWhenUsed/>
    <w:rsid w:val="006A65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65C4"/>
    <w:rPr>
      <w:rFonts w:ascii="Tahoma" w:hAnsi="Tahoma" w:cs="Tahoma"/>
      <w:sz w:val="16"/>
      <w:szCs w:val="16"/>
    </w:rPr>
  </w:style>
  <w:style w:type="table" w:styleId="Tabellrutenett">
    <w:name w:val="Table Grid"/>
    <w:basedOn w:val="Vanligtabell"/>
    <w:uiPriority w:val="59"/>
    <w:rsid w:val="00A170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D25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tat">
    <w:name w:val="Quote"/>
    <w:basedOn w:val="Normal"/>
    <w:next w:val="Normal"/>
    <w:link w:val="SitatTegn"/>
    <w:uiPriority w:val="29"/>
    <w:qFormat/>
    <w:rsid w:val="00AB543D"/>
    <w:rPr>
      <w:i/>
      <w:iCs/>
      <w:color w:val="000000" w:themeColor="text1"/>
    </w:rPr>
  </w:style>
  <w:style w:type="character" w:customStyle="1" w:styleId="SitatTegn">
    <w:name w:val="Sitat Tegn"/>
    <w:basedOn w:val="Standardskriftforavsnitt"/>
    <w:link w:val="Sitat"/>
    <w:uiPriority w:val="29"/>
    <w:rsid w:val="00AB543D"/>
    <w:rPr>
      <w:i/>
      <w:iCs/>
      <w:color w:val="000000" w:themeColor="text1"/>
    </w:rPr>
  </w:style>
  <w:style w:type="paragraph" w:styleId="Sterktsitat">
    <w:name w:val="Intense Quote"/>
    <w:basedOn w:val="Normal"/>
    <w:next w:val="Normal"/>
    <w:link w:val="SterktsitatTegn"/>
    <w:uiPriority w:val="30"/>
    <w:qFormat/>
    <w:rsid w:val="00A9267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A92676"/>
    <w:rPr>
      <w:b/>
      <w:bCs/>
      <w:i/>
      <w:iCs/>
      <w:color w:val="4F81BD" w:themeColor="accent1"/>
    </w:rPr>
  </w:style>
  <w:style w:type="character" w:styleId="Svakutheving">
    <w:name w:val="Subtle Emphasis"/>
    <w:basedOn w:val="Standardskriftforavsnitt"/>
    <w:uiPriority w:val="19"/>
    <w:qFormat/>
    <w:rsid w:val="00A92676"/>
    <w:rPr>
      <w:i/>
      <w:iCs/>
      <w:color w:val="808080" w:themeColor="text1" w:themeTint="7F"/>
    </w:rPr>
  </w:style>
  <w:style w:type="character" w:styleId="Utheving">
    <w:name w:val="Emphasis"/>
    <w:basedOn w:val="Standardskriftforavsnitt"/>
    <w:uiPriority w:val="20"/>
    <w:qFormat/>
    <w:rsid w:val="00A92676"/>
    <w:rPr>
      <w:i/>
      <w:iCs/>
    </w:rPr>
  </w:style>
  <w:style w:type="paragraph" w:styleId="Topptekst">
    <w:name w:val="header"/>
    <w:basedOn w:val="Normal"/>
    <w:link w:val="TopptekstTegn"/>
    <w:uiPriority w:val="99"/>
    <w:unhideWhenUsed/>
    <w:rsid w:val="000570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7058"/>
  </w:style>
  <w:style w:type="paragraph" w:styleId="Bunntekst">
    <w:name w:val="footer"/>
    <w:basedOn w:val="Normal"/>
    <w:link w:val="BunntekstTegn"/>
    <w:uiPriority w:val="99"/>
    <w:unhideWhenUsed/>
    <w:rsid w:val="000570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70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0E0C7F"/>
    <w:rPr>
      <w:b/>
      <w:bCs/>
    </w:rPr>
  </w:style>
  <w:style w:type="paragraph" w:styleId="Tittel">
    <w:name w:val="Title"/>
    <w:basedOn w:val="Normal"/>
    <w:next w:val="Normal"/>
    <w:link w:val="TittelTegn"/>
    <w:uiPriority w:val="10"/>
    <w:qFormat/>
    <w:rsid w:val="001F37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1F375E"/>
    <w:rPr>
      <w:rFonts w:asciiTheme="majorHAnsi" w:eastAsiaTheme="majorEastAsia" w:hAnsiTheme="majorHAnsi" w:cstheme="majorBidi"/>
      <w:color w:val="17365D" w:themeColor="text2" w:themeShade="BF"/>
      <w:spacing w:val="5"/>
      <w:kern w:val="28"/>
      <w:sz w:val="52"/>
      <w:szCs w:val="52"/>
    </w:rPr>
  </w:style>
  <w:style w:type="paragraph" w:styleId="Listeavsnitt">
    <w:name w:val="List Paragraph"/>
    <w:basedOn w:val="Normal"/>
    <w:uiPriority w:val="34"/>
    <w:qFormat/>
    <w:rsid w:val="004C61E8"/>
    <w:pPr>
      <w:ind w:left="720"/>
      <w:contextualSpacing/>
    </w:pPr>
  </w:style>
  <w:style w:type="paragraph" w:styleId="Ingenmellomrom">
    <w:name w:val="No Spacing"/>
    <w:uiPriority w:val="1"/>
    <w:qFormat/>
    <w:rsid w:val="009F62A9"/>
    <w:pPr>
      <w:spacing w:after="0" w:line="240" w:lineRule="auto"/>
    </w:pPr>
  </w:style>
  <w:style w:type="paragraph" w:styleId="Bobletekst">
    <w:name w:val="Balloon Text"/>
    <w:basedOn w:val="Normal"/>
    <w:link w:val="BobletekstTegn"/>
    <w:uiPriority w:val="99"/>
    <w:semiHidden/>
    <w:unhideWhenUsed/>
    <w:rsid w:val="006A65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A65C4"/>
    <w:rPr>
      <w:rFonts w:ascii="Tahoma" w:hAnsi="Tahoma" w:cs="Tahoma"/>
      <w:sz w:val="16"/>
      <w:szCs w:val="16"/>
    </w:rPr>
  </w:style>
  <w:style w:type="table" w:styleId="Tabellrutenett">
    <w:name w:val="Table Grid"/>
    <w:basedOn w:val="Vanligtabell"/>
    <w:uiPriority w:val="59"/>
    <w:rsid w:val="00A170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
    <w:name w:val="Tabellrutenett1"/>
    <w:basedOn w:val="Vanligtabell"/>
    <w:next w:val="Tabellrutenett"/>
    <w:uiPriority w:val="59"/>
    <w:rsid w:val="00D25B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tat">
    <w:name w:val="Quote"/>
    <w:basedOn w:val="Normal"/>
    <w:next w:val="Normal"/>
    <w:link w:val="SitatTegn"/>
    <w:uiPriority w:val="29"/>
    <w:qFormat/>
    <w:rsid w:val="00AB543D"/>
    <w:rPr>
      <w:i/>
      <w:iCs/>
      <w:color w:val="000000" w:themeColor="text1"/>
    </w:rPr>
  </w:style>
  <w:style w:type="character" w:customStyle="1" w:styleId="SitatTegn">
    <w:name w:val="Sitat Tegn"/>
    <w:basedOn w:val="Standardskriftforavsnitt"/>
    <w:link w:val="Sitat"/>
    <w:uiPriority w:val="29"/>
    <w:rsid w:val="00AB543D"/>
    <w:rPr>
      <w:i/>
      <w:iCs/>
      <w:color w:val="000000" w:themeColor="text1"/>
    </w:rPr>
  </w:style>
  <w:style w:type="paragraph" w:styleId="Sterktsitat">
    <w:name w:val="Intense Quote"/>
    <w:basedOn w:val="Normal"/>
    <w:next w:val="Normal"/>
    <w:link w:val="SterktsitatTegn"/>
    <w:uiPriority w:val="30"/>
    <w:qFormat/>
    <w:rsid w:val="00A92676"/>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A92676"/>
    <w:rPr>
      <w:b/>
      <w:bCs/>
      <w:i/>
      <w:iCs/>
      <w:color w:val="4F81BD" w:themeColor="accent1"/>
    </w:rPr>
  </w:style>
  <w:style w:type="character" w:styleId="Svakutheving">
    <w:name w:val="Subtle Emphasis"/>
    <w:basedOn w:val="Standardskriftforavsnitt"/>
    <w:uiPriority w:val="19"/>
    <w:qFormat/>
    <w:rsid w:val="00A92676"/>
    <w:rPr>
      <w:i/>
      <w:iCs/>
      <w:color w:val="808080" w:themeColor="text1" w:themeTint="7F"/>
    </w:rPr>
  </w:style>
  <w:style w:type="character" w:styleId="Utheving">
    <w:name w:val="Emphasis"/>
    <w:basedOn w:val="Standardskriftforavsnitt"/>
    <w:uiPriority w:val="20"/>
    <w:qFormat/>
    <w:rsid w:val="00A92676"/>
    <w:rPr>
      <w:i/>
      <w:iCs/>
    </w:rPr>
  </w:style>
  <w:style w:type="paragraph" w:styleId="Topptekst">
    <w:name w:val="header"/>
    <w:basedOn w:val="Normal"/>
    <w:link w:val="TopptekstTegn"/>
    <w:uiPriority w:val="99"/>
    <w:unhideWhenUsed/>
    <w:rsid w:val="0005705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57058"/>
  </w:style>
  <w:style w:type="paragraph" w:styleId="Bunntekst">
    <w:name w:val="footer"/>
    <w:basedOn w:val="Normal"/>
    <w:link w:val="BunntekstTegn"/>
    <w:uiPriority w:val="99"/>
    <w:unhideWhenUsed/>
    <w:rsid w:val="0005705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57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390915">
      <w:bodyDiv w:val="1"/>
      <w:marLeft w:val="0"/>
      <w:marRight w:val="0"/>
      <w:marTop w:val="0"/>
      <w:marBottom w:val="0"/>
      <w:divBdr>
        <w:top w:val="none" w:sz="0" w:space="0" w:color="auto"/>
        <w:left w:val="none" w:sz="0" w:space="0" w:color="auto"/>
        <w:bottom w:val="none" w:sz="0" w:space="0" w:color="auto"/>
        <w:right w:val="none" w:sz="0" w:space="0" w:color="auto"/>
      </w:divBdr>
      <w:divsChild>
        <w:div w:id="1600988542">
          <w:marLeft w:val="547"/>
          <w:marRight w:val="0"/>
          <w:marTop w:val="101"/>
          <w:marBottom w:val="0"/>
          <w:divBdr>
            <w:top w:val="none" w:sz="0" w:space="0" w:color="auto"/>
            <w:left w:val="none" w:sz="0" w:space="0" w:color="auto"/>
            <w:bottom w:val="none" w:sz="0" w:space="0" w:color="auto"/>
            <w:right w:val="none" w:sz="0" w:space="0" w:color="auto"/>
          </w:divBdr>
        </w:div>
        <w:div w:id="1223827112">
          <w:marLeft w:val="547"/>
          <w:marRight w:val="0"/>
          <w:marTop w:val="101"/>
          <w:marBottom w:val="0"/>
          <w:divBdr>
            <w:top w:val="none" w:sz="0" w:space="0" w:color="auto"/>
            <w:left w:val="none" w:sz="0" w:space="0" w:color="auto"/>
            <w:bottom w:val="none" w:sz="0" w:space="0" w:color="auto"/>
            <w:right w:val="none" w:sz="0" w:space="0" w:color="auto"/>
          </w:divBdr>
        </w:div>
        <w:div w:id="317224751">
          <w:marLeft w:val="547"/>
          <w:marRight w:val="0"/>
          <w:marTop w:val="101"/>
          <w:marBottom w:val="0"/>
          <w:divBdr>
            <w:top w:val="none" w:sz="0" w:space="0" w:color="auto"/>
            <w:left w:val="none" w:sz="0" w:space="0" w:color="auto"/>
            <w:bottom w:val="none" w:sz="0" w:space="0" w:color="auto"/>
            <w:right w:val="none" w:sz="0" w:space="0" w:color="auto"/>
          </w:divBdr>
        </w:div>
        <w:div w:id="119081272">
          <w:marLeft w:val="547"/>
          <w:marRight w:val="0"/>
          <w:marTop w:val="101"/>
          <w:marBottom w:val="0"/>
          <w:divBdr>
            <w:top w:val="none" w:sz="0" w:space="0" w:color="auto"/>
            <w:left w:val="none" w:sz="0" w:space="0" w:color="auto"/>
            <w:bottom w:val="none" w:sz="0" w:space="0" w:color="auto"/>
            <w:right w:val="none" w:sz="0" w:space="0" w:color="auto"/>
          </w:divBdr>
        </w:div>
      </w:divsChild>
    </w:div>
    <w:div w:id="1222600855">
      <w:bodyDiv w:val="1"/>
      <w:marLeft w:val="0"/>
      <w:marRight w:val="0"/>
      <w:marTop w:val="0"/>
      <w:marBottom w:val="0"/>
      <w:divBdr>
        <w:top w:val="none" w:sz="0" w:space="0" w:color="auto"/>
        <w:left w:val="none" w:sz="0" w:space="0" w:color="auto"/>
        <w:bottom w:val="none" w:sz="0" w:space="0" w:color="auto"/>
        <w:right w:val="none" w:sz="0" w:space="0" w:color="auto"/>
      </w:divBdr>
    </w:div>
    <w:div w:id="1772118868">
      <w:bodyDiv w:val="1"/>
      <w:marLeft w:val="0"/>
      <w:marRight w:val="0"/>
      <w:marTop w:val="0"/>
      <w:marBottom w:val="0"/>
      <w:divBdr>
        <w:top w:val="none" w:sz="0" w:space="0" w:color="auto"/>
        <w:left w:val="none" w:sz="0" w:space="0" w:color="auto"/>
        <w:bottom w:val="none" w:sz="0" w:space="0" w:color="auto"/>
        <w:right w:val="none" w:sz="0" w:space="0" w:color="auto"/>
      </w:divBdr>
    </w:div>
    <w:div w:id="198623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EXC01\Felles%20Barnehuset\&#197;RSMELDINGER\&#197;RSMELDING%202013\STATISTIKK%202013\Dommeravh&#248;r%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XC01\Felles%20Barnehuset\&#197;RSMELDINGER\&#197;RSMELDING%202013\STATISTIKK%202013\Alder%20og%20kj&#248;nn%20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'81846'!$N$1</c:f>
              <c:strCache>
                <c:ptCount val="1"/>
                <c:pt idx="0">
                  <c:v>Antall</c:v>
                </c:pt>
              </c:strCache>
            </c:strRef>
          </c:tx>
          <c:invertIfNegative val="0"/>
          <c:dLbls>
            <c:showLegendKey val="0"/>
            <c:showVal val="1"/>
            <c:showCatName val="0"/>
            <c:showSerName val="0"/>
            <c:showPercent val="0"/>
            <c:showBubbleSize val="0"/>
            <c:showLeaderLines val="0"/>
          </c:dLbls>
          <c:cat>
            <c:strRef>
              <c:f>'81846'!$M$2:$M$7</c:f>
              <c:strCache>
                <c:ptCount val="6"/>
                <c:pt idx="0">
                  <c:v>Annet</c:v>
                </c:pt>
                <c:pt idx="1">
                  <c:v>Nettbasert</c:v>
                </c:pt>
                <c:pt idx="2">
                  <c:v>Seksuelle overgrep</c:v>
                </c:pt>
                <c:pt idx="3">
                  <c:v>Tvangsekteskap</c:v>
                </c:pt>
                <c:pt idx="4">
                  <c:v>Vitne til vold i nære relasjoner</c:v>
                </c:pt>
                <c:pt idx="5">
                  <c:v>Vold</c:v>
                </c:pt>
              </c:strCache>
            </c:strRef>
          </c:cat>
          <c:val>
            <c:numRef>
              <c:f>'81846'!$N$2:$N$7</c:f>
              <c:numCache>
                <c:formatCode>General</c:formatCode>
                <c:ptCount val="6"/>
                <c:pt idx="0">
                  <c:v>3</c:v>
                </c:pt>
                <c:pt idx="1">
                  <c:v>7</c:v>
                </c:pt>
                <c:pt idx="2">
                  <c:v>65</c:v>
                </c:pt>
                <c:pt idx="3">
                  <c:v>2</c:v>
                </c:pt>
                <c:pt idx="4">
                  <c:v>24</c:v>
                </c:pt>
                <c:pt idx="5">
                  <c:v>131</c:v>
                </c:pt>
              </c:numCache>
            </c:numRef>
          </c:val>
        </c:ser>
        <c:dLbls>
          <c:showLegendKey val="0"/>
          <c:showVal val="0"/>
          <c:showCatName val="0"/>
          <c:showSerName val="0"/>
          <c:showPercent val="0"/>
          <c:showBubbleSize val="0"/>
        </c:dLbls>
        <c:gapWidth val="150"/>
        <c:axId val="85567360"/>
        <c:axId val="85568896"/>
      </c:barChart>
      <c:catAx>
        <c:axId val="85567360"/>
        <c:scaling>
          <c:orientation val="minMax"/>
        </c:scaling>
        <c:delete val="0"/>
        <c:axPos val="b"/>
        <c:majorTickMark val="out"/>
        <c:minorTickMark val="none"/>
        <c:tickLblPos val="nextTo"/>
        <c:crossAx val="85568896"/>
        <c:crosses val="autoZero"/>
        <c:auto val="1"/>
        <c:lblAlgn val="ctr"/>
        <c:lblOffset val="100"/>
        <c:noMultiLvlLbl val="0"/>
      </c:catAx>
      <c:valAx>
        <c:axId val="85568896"/>
        <c:scaling>
          <c:orientation val="minMax"/>
        </c:scaling>
        <c:delete val="1"/>
        <c:axPos val="l"/>
        <c:numFmt formatCode="General" sourceLinked="1"/>
        <c:majorTickMark val="out"/>
        <c:minorTickMark val="none"/>
        <c:tickLblPos val="nextTo"/>
        <c:crossAx val="85567360"/>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'Ark1'!$B$2</c:f>
              <c:strCache>
                <c:ptCount val="1"/>
                <c:pt idx="0">
                  <c:v>Jenter</c:v>
                </c:pt>
              </c:strCache>
            </c:strRef>
          </c:tx>
          <c:spPr>
            <a:solidFill>
              <a:schemeClr val="accent2"/>
            </a:solidFill>
          </c:spPr>
          <c:invertIfNegative val="0"/>
          <c:dLbls>
            <c:showLegendKey val="0"/>
            <c:showVal val="1"/>
            <c:showCatName val="0"/>
            <c:showSerName val="0"/>
            <c:showPercent val="0"/>
            <c:showBubbleSize val="0"/>
            <c:showLeaderLines val="0"/>
          </c:dLbls>
          <c:cat>
            <c:strRef>
              <c:f>'Ark1'!$C$1:$G$1</c:f>
              <c:strCache>
                <c:ptCount val="5"/>
                <c:pt idx="0">
                  <c:v>0-5 år</c:v>
                </c:pt>
                <c:pt idx="1">
                  <c:v>0-6 år</c:v>
                </c:pt>
                <c:pt idx="2">
                  <c:v>10-12 år</c:v>
                </c:pt>
                <c:pt idx="3">
                  <c:v>13-15 år</c:v>
                </c:pt>
                <c:pt idx="4">
                  <c:v>16 + år</c:v>
                </c:pt>
              </c:strCache>
            </c:strRef>
          </c:cat>
          <c:val>
            <c:numRef>
              <c:f>'Ark1'!$C$2:$G$2</c:f>
              <c:numCache>
                <c:formatCode>General</c:formatCode>
                <c:ptCount val="5"/>
                <c:pt idx="0">
                  <c:v>11</c:v>
                </c:pt>
                <c:pt idx="1">
                  <c:v>38</c:v>
                </c:pt>
                <c:pt idx="2">
                  <c:v>25</c:v>
                </c:pt>
                <c:pt idx="3">
                  <c:v>56</c:v>
                </c:pt>
                <c:pt idx="4">
                  <c:v>9</c:v>
                </c:pt>
              </c:numCache>
            </c:numRef>
          </c:val>
        </c:ser>
        <c:ser>
          <c:idx val="1"/>
          <c:order val="1"/>
          <c:tx>
            <c:strRef>
              <c:f>'Ark1'!$B$3</c:f>
              <c:strCache>
                <c:ptCount val="1"/>
                <c:pt idx="0">
                  <c:v>Gutter</c:v>
                </c:pt>
              </c:strCache>
            </c:strRef>
          </c:tx>
          <c:spPr>
            <a:solidFill>
              <a:schemeClr val="accent1"/>
            </a:solidFill>
          </c:spPr>
          <c:invertIfNegative val="0"/>
          <c:dLbls>
            <c:showLegendKey val="0"/>
            <c:showVal val="1"/>
            <c:showCatName val="0"/>
            <c:showSerName val="0"/>
            <c:showPercent val="0"/>
            <c:showBubbleSize val="0"/>
            <c:showLeaderLines val="0"/>
          </c:dLbls>
          <c:cat>
            <c:strRef>
              <c:f>'Ark1'!$C$1:$G$1</c:f>
              <c:strCache>
                <c:ptCount val="5"/>
                <c:pt idx="0">
                  <c:v>0-5 år</c:v>
                </c:pt>
                <c:pt idx="1">
                  <c:v>0-6 år</c:v>
                </c:pt>
                <c:pt idx="2">
                  <c:v>10-12 år</c:v>
                </c:pt>
                <c:pt idx="3">
                  <c:v>13-15 år</c:v>
                </c:pt>
                <c:pt idx="4">
                  <c:v>16 + år</c:v>
                </c:pt>
              </c:strCache>
            </c:strRef>
          </c:cat>
          <c:val>
            <c:numRef>
              <c:f>'Ark1'!$C$3:$G$3</c:f>
              <c:numCache>
                <c:formatCode>General</c:formatCode>
                <c:ptCount val="5"/>
                <c:pt idx="0">
                  <c:v>10</c:v>
                </c:pt>
                <c:pt idx="1">
                  <c:v>40</c:v>
                </c:pt>
                <c:pt idx="2">
                  <c:v>24</c:v>
                </c:pt>
                <c:pt idx="3">
                  <c:v>26</c:v>
                </c:pt>
                <c:pt idx="4">
                  <c:v>7</c:v>
                </c:pt>
              </c:numCache>
            </c:numRef>
          </c:val>
        </c:ser>
        <c:dLbls>
          <c:showLegendKey val="0"/>
          <c:showVal val="0"/>
          <c:showCatName val="0"/>
          <c:showSerName val="0"/>
          <c:showPercent val="0"/>
          <c:showBubbleSize val="0"/>
        </c:dLbls>
        <c:gapWidth val="150"/>
        <c:axId val="85586688"/>
        <c:axId val="85588224"/>
      </c:barChart>
      <c:catAx>
        <c:axId val="85586688"/>
        <c:scaling>
          <c:orientation val="minMax"/>
        </c:scaling>
        <c:delete val="0"/>
        <c:axPos val="b"/>
        <c:majorTickMark val="out"/>
        <c:minorTickMark val="none"/>
        <c:tickLblPos val="nextTo"/>
        <c:crossAx val="85588224"/>
        <c:crosses val="autoZero"/>
        <c:auto val="1"/>
        <c:lblAlgn val="ctr"/>
        <c:lblOffset val="100"/>
        <c:noMultiLvlLbl val="0"/>
      </c:catAx>
      <c:valAx>
        <c:axId val="85588224"/>
        <c:scaling>
          <c:orientation val="minMax"/>
        </c:scaling>
        <c:delete val="1"/>
        <c:axPos val="l"/>
        <c:numFmt formatCode="General" sourceLinked="0"/>
        <c:majorTickMark val="out"/>
        <c:minorTickMark val="none"/>
        <c:tickLblPos val="nextTo"/>
        <c:crossAx val="855866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EFFB-955A-4A19-A0C1-AF3638F9B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3827</Words>
  <Characters>20288</Characters>
  <Application>Microsoft Office Word</Application>
  <DocSecurity>0</DocSecurity>
  <Lines>169</Lines>
  <Paragraphs>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Landro</dc:creator>
  <cp:lastModifiedBy>Tore Landro</cp:lastModifiedBy>
  <cp:revision>2</cp:revision>
  <cp:lastPrinted>2014-02-12T10:32:00Z</cp:lastPrinted>
  <dcterms:created xsi:type="dcterms:W3CDTF">2014-03-12T10:35:00Z</dcterms:created>
  <dcterms:modified xsi:type="dcterms:W3CDTF">2014-03-12T10:35:00Z</dcterms:modified>
</cp:coreProperties>
</file>